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54" w:rsidRPr="003A7B54" w:rsidRDefault="003A7B54" w:rsidP="003A7B54">
      <w:pPr>
        <w:suppressAutoHyphens/>
        <w:autoSpaceDE w:val="0"/>
        <w:spacing w:after="0" w:line="240" w:lineRule="auto"/>
        <w:ind w:firstLine="3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2714625</wp:posOffset>
            </wp:positionH>
            <wp:positionV relativeFrom="margin">
              <wp:posOffset>228600</wp:posOffset>
            </wp:positionV>
            <wp:extent cx="636905" cy="728345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28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3A7B54">
        <w:rPr>
          <w:rFonts w:ascii="Arial" w:eastAsia="Times New Roman" w:hAnsi="Arial" w:cs="Arial"/>
          <w:sz w:val="20"/>
          <w:szCs w:val="20"/>
          <w:lang w:eastAsia="ar-SA"/>
        </w:rPr>
        <w:t xml:space="preserve">              </w:t>
      </w:r>
      <w:r w:rsidRPr="003A7B54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                                                                     </w:t>
      </w:r>
      <w:r w:rsidRPr="003A7B54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Pr="003A7B54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</w:t>
      </w:r>
    </w:p>
    <w:p w:rsidR="003A7B54" w:rsidRPr="003A7B54" w:rsidRDefault="003A7B54" w:rsidP="003A7B5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A7B54" w:rsidRPr="003A7B54" w:rsidRDefault="003A7B54" w:rsidP="003A7B5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A7B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ПЕНЗЕНСКАЯ ГОРОДСКАЯ ДУМА</w:t>
      </w:r>
    </w:p>
    <w:p w:rsidR="003A7B54" w:rsidRPr="003A7B54" w:rsidRDefault="003A7B54" w:rsidP="003A7B5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A7B54">
        <w:rPr>
          <w:rFonts w:ascii="Arial" w:eastAsia="Times New Roman" w:hAnsi="Arial" w:cs="Arial"/>
          <w:b/>
          <w:bCs/>
          <w:sz w:val="20"/>
          <w:szCs w:val="20"/>
          <w:lang w:eastAsia="ar-SA"/>
        </w:rPr>
      </w:r>
      <w:r w:rsidRPr="003A7B54">
        <w:rPr>
          <w:rFonts w:ascii="Arial" w:eastAsia="Times New Roman" w:hAnsi="Arial" w:cs="Arial"/>
          <w:b/>
          <w:bCs/>
          <w:sz w:val="20"/>
          <w:szCs w:val="20"/>
          <w:lang w:eastAsia="ar-SA"/>
        </w:rPr>
        <w:pict>
          <v:group id="_x0000_s1030" style="width:487.75pt;height:17.75pt;mso-wrap-distance-left:0;mso-wrap-distance-right:0;mso-position-horizontal-relative:char;mso-position-vertical-relative:line" coordsize="9175,355">
            <o:lock v:ext="edit" text="t"/>
            <v:rect id="_x0000_s1031" style="position:absolute;width:9174;height:354;mso-wrap-style:none;v-text-anchor:middle" filled="f" stroked="f" strokecolor="gray">
              <v:stroke color2="#7f7f7f" joinstyle="round"/>
            </v:rect>
            <v:line id="_x0000_s1032" style="position:absolute" from="0,179" to="9174,179" strokeweight=".26mm">
              <v:stroke joinstyle="miter" endcap="square"/>
            </v:line>
            <w10:wrap type="none"/>
            <w10:anchorlock/>
          </v:group>
        </w:pict>
      </w:r>
    </w:p>
    <w:p w:rsidR="003A7B54" w:rsidRPr="003A7B54" w:rsidRDefault="003A7B54" w:rsidP="003A7B5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A7B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3A7B54" w:rsidRPr="003A7B54" w:rsidRDefault="003A7B54" w:rsidP="003A7B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7B5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21.12.2018</w:t>
      </w:r>
      <w:r w:rsidRPr="003A7B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r w:rsidRPr="003A7B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 </w:t>
      </w:r>
      <w:r w:rsidRPr="003A7B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3A7B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3A7B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3A7B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3A7B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                                    № </w:t>
      </w:r>
      <w:r w:rsidRPr="003A7B5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1111-52/6</w:t>
      </w:r>
    </w:p>
    <w:p w:rsidR="003A7B54" w:rsidRPr="003A7B54" w:rsidRDefault="003A7B54" w:rsidP="003A7B5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A7B54" w:rsidRPr="003A7B54" w:rsidRDefault="003A7B54" w:rsidP="003A7B54">
      <w:pPr>
        <w:suppressAutoHyphens/>
        <w:autoSpaceDE w:val="0"/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A7B54" w:rsidRPr="003A7B54" w:rsidRDefault="003A7B54" w:rsidP="003A7B54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A7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 внесении изменения в статью 3 Положения об Управлении градостроительства и архитектуры администрации города Пензы,</w:t>
      </w:r>
    </w:p>
    <w:p w:rsidR="003A7B54" w:rsidRPr="003A7B54" w:rsidRDefault="003A7B54" w:rsidP="003A7B54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proofErr w:type="gramStart"/>
      <w:r w:rsidRPr="003A7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утвержденного</w:t>
      </w:r>
      <w:proofErr w:type="gramEnd"/>
      <w:r w:rsidRPr="003A7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решением Пензенской городской Думы</w:t>
      </w:r>
    </w:p>
    <w:p w:rsidR="003A7B54" w:rsidRPr="003A7B54" w:rsidRDefault="003A7B54" w:rsidP="003A7B54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от 24.10.2014 № 31-3/6</w:t>
      </w:r>
    </w:p>
    <w:p w:rsidR="003A7B54" w:rsidRPr="003A7B54" w:rsidRDefault="003A7B54" w:rsidP="003A7B54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7B54" w:rsidRPr="003A7B54" w:rsidRDefault="003A7B54" w:rsidP="003A7B54">
      <w:pPr>
        <w:tabs>
          <w:tab w:val="left" w:pos="255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3A7B54" w:rsidRPr="003A7B54" w:rsidRDefault="003A7B54" w:rsidP="003A7B54">
      <w:pPr>
        <w:tabs>
          <w:tab w:val="left" w:pos="255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A7B5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Руководствуясь статьей 22 Устава города Пензы, </w:t>
      </w:r>
    </w:p>
    <w:p w:rsidR="003A7B54" w:rsidRPr="003A7B54" w:rsidRDefault="003A7B54" w:rsidP="003A7B5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3A7B54" w:rsidRPr="003A7B54" w:rsidRDefault="003A7B54" w:rsidP="003A7B54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A7B5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Пензенская городская Дума решила:</w:t>
      </w:r>
    </w:p>
    <w:p w:rsidR="003A7B54" w:rsidRPr="003A7B54" w:rsidRDefault="003A7B54" w:rsidP="003A7B54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3A7B54" w:rsidRPr="003A7B54" w:rsidRDefault="003A7B54" w:rsidP="003A7B54">
      <w:pPr>
        <w:numPr>
          <w:ilvl w:val="2"/>
          <w:numId w:val="1"/>
        </w:numPr>
        <w:tabs>
          <w:tab w:val="clear" w:pos="1440"/>
          <w:tab w:val="left" w:pos="-14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3A7B5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Внести в статью 3 </w:t>
      </w:r>
      <w:r w:rsidRPr="003A7B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Положения об Управлении градостроительства и архитектуры администрации города Пензы, утвержденного решением Пензенской городской Думы от 24.10.2014 № 31-3/6 (Муниципальные ведомости.</w:t>
      </w:r>
      <w:proofErr w:type="gramEnd"/>
      <w:r w:rsidRPr="003A7B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3A7B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Пенза, 2014, № 54; 2015, № 12, 71; 2016, № 65), следующее изменение:</w:t>
      </w:r>
      <w:proofErr w:type="gramEnd"/>
    </w:p>
    <w:p w:rsidR="003A7B54" w:rsidRPr="003A7B54" w:rsidRDefault="003A7B54" w:rsidP="003A7B54">
      <w:pPr>
        <w:tabs>
          <w:tab w:val="left" w:pos="1433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A7B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1) дополнить частью 6.1 следующего содержания:</w:t>
      </w:r>
    </w:p>
    <w:p w:rsidR="003A7B54" w:rsidRPr="003A7B54" w:rsidRDefault="003A7B54" w:rsidP="003A7B5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7B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«6.1. Устанавливает фактическое соответствие внешнего вида нестационарного торгового объекта хозяйствующего субъекта, которому предоставлено право его размещения на земельном участке, находящемся в муниципальной собственности, внешнему виду нестационарного торгового объекта, определенному договором на право его размещения</w:t>
      </w:r>
      <w:proofErr w:type="gramStart"/>
      <w:r w:rsidRPr="003A7B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.».</w:t>
      </w:r>
      <w:proofErr w:type="gramEnd"/>
    </w:p>
    <w:p w:rsidR="003A7B54" w:rsidRPr="003A7B54" w:rsidRDefault="003A7B54" w:rsidP="003A7B54">
      <w:pPr>
        <w:tabs>
          <w:tab w:val="left" w:pos="136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7B54">
        <w:rPr>
          <w:rFonts w:ascii="Times New Roman" w:eastAsia="Calibri" w:hAnsi="Times New Roman" w:cs="Times New Roman"/>
          <w:sz w:val="28"/>
          <w:szCs w:val="28"/>
          <w:lang w:eastAsia="ar-SA"/>
        </w:rPr>
        <w:t>2. </w:t>
      </w:r>
      <w:bookmarkStart w:id="0" w:name="sub_4"/>
      <w:r w:rsidRPr="003A7B54">
        <w:rPr>
          <w:rFonts w:ascii="Times New Roman" w:eastAsia="Calibri" w:hAnsi="Times New Roman" w:cs="Times New Roman"/>
          <w:sz w:val="28"/>
          <w:szCs w:val="28"/>
          <w:lang w:eastAsia="ar-SA"/>
        </w:rPr>
        <w:t>Настоящее решение опубликовать в муниципальной газете «Пенза».</w:t>
      </w:r>
      <w:bookmarkEnd w:id="0"/>
    </w:p>
    <w:p w:rsidR="003A7B54" w:rsidRPr="003A7B54" w:rsidRDefault="003A7B54" w:rsidP="003A7B54">
      <w:pPr>
        <w:tabs>
          <w:tab w:val="left" w:pos="136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7B54">
        <w:rPr>
          <w:rFonts w:ascii="Times New Roman" w:eastAsia="Calibri" w:hAnsi="Times New Roman" w:cs="Times New Roman"/>
          <w:sz w:val="28"/>
          <w:szCs w:val="28"/>
          <w:lang w:eastAsia="ar-SA"/>
        </w:rPr>
        <w:t>3. </w:t>
      </w:r>
      <w:bookmarkStart w:id="1" w:name="sub_5"/>
      <w:r w:rsidRPr="003A7B54">
        <w:rPr>
          <w:rFonts w:ascii="Times New Roman" w:eastAsia="Calibri" w:hAnsi="Times New Roman" w:cs="Times New Roman"/>
          <w:sz w:val="28"/>
          <w:szCs w:val="28"/>
          <w:lang w:eastAsia="ar-SA"/>
        </w:rPr>
        <w:t>Настоящее решение вступает в силу на следующий день после его официального опубликования.</w:t>
      </w:r>
    </w:p>
    <w:p w:rsidR="003A7B54" w:rsidRPr="003A7B54" w:rsidRDefault="003A7B54" w:rsidP="003A7B5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A7B54" w:rsidRPr="003A7B54" w:rsidRDefault="003A7B54" w:rsidP="003A7B5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A7B54" w:rsidRPr="003A7B54" w:rsidRDefault="003A7B54" w:rsidP="003A7B5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7B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города </w:t>
      </w:r>
      <w:r w:rsidRPr="003A7B5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A7B5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A7B5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A7B5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A7B5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A7B5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A7B54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</w:t>
      </w:r>
      <w:r w:rsidRPr="003A7B54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</w:t>
      </w:r>
      <w:r w:rsidRPr="003A7B54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Н.М. Тактаров</w:t>
      </w:r>
    </w:p>
    <w:bookmarkEnd w:id="1"/>
    <w:p w:rsidR="003A7B54" w:rsidRPr="003A7B54" w:rsidRDefault="003A7B54" w:rsidP="003A7B5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A7B54" w:rsidRPr="003A7B54" w:rsidRDefault="003A7B54" w:rsidP="003A7B54">
      <w:pPr>
        <w:suppressAutoHyphens/>
        <w:autoSpaceDE w:val="0"/>
        <w:spacing w:after="0" w:line="240" w:lineRule="auto"/>
        <w:ind w:firstLine="1080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6C2052" w:rsidRDefault="006C2052"/>
    <w:sectPr w:rsidR="006C2052" w:rsidSect="008F3C2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680" w:right="680" w:bottom="680" w:left="1247" w:header="709" w:footer="720" w:gutter="0"/>
      <w:cols w:space="720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F5D" w:rsidRDefault="006C205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F5D" w:rsidRDefault="006C205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F5D" w:rsidRDefault="006C2052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F5D" w:rsidRDefault="006C2052">
    <w:pPr>
      <w:pStyle w:val="a5"/>
    </w:pPr>
    <w:r>
      <w:pict>
        <v:rect id="_x0000_s2050" style="position:absolute;margin-left:0;margin-top:.05pt;width:21.95pt;height:1.6pt;z-index:251660288;mso-wrap-style:none;v-text-anchor:middle" strokeweight=".26mm">
          <v:fill color2="black"/>
          <v:stroke endcap="square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F5D" w:rsidRDefault="006C20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3A7B54"/>
    <w:rsid w:val="003A7B54"/>
    <w:rsid w:val="006C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A7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A7B54"/>
  </w:style>
  <w:style w:type="paragraph" w:styleId="a5">
    <w:name w:val="header"/>
    <w:basedOn w:val="a"/>
    <w:link w:val="a6"/>
    <w:rsid w:val="003A7B5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3A7B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>DOOMA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2018-12-21T11:48:00Z</dcterms:created>
  <dcterms:modified xsi:type="dcterms:W3CDTF">2018-12-21T11:48:00Z</dcterms:modified>
</cp:coreProperties>
</file>