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9" w:rsidRPr="00A93E1B" w:rsidRDefault="00195C69" w:rsidP="0019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1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95C69" w:rsidRPr="0074681A" w:rsidRDefault="00195C69" w:rsidP="0019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9" w:rsidRPr="0074681A" w:rsidRDefault="00195C69" w:rsidP="0019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9" w:rsidRPr="0074681A" w:rsidRDefault="00195C69" w:rsidP="0019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00"/>
      </w:tblGrid>
      <w:tr w:rsidR="00195C69" w:rsidRPr="0074681A" w:rsidTr="004B4813">
        <w:trPr>
          <w:trHeight w:val="360"/>
        </w:trPr>
        <w:tc>
          <w:tcPr>
            <w:tcW w:w="9900" w:type="dxa"/>
          </w:tcPr>
          <w:p w:rsidR="00195C69" w:rsidRPr="0074681A" w:rsidRDefault="00195C69" w:rsidP="004B48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ПЕНЗЕНСКАЯ ГОРОДСКАЯ ДУМА</w:t>
            </w:r>
          </w:p>
        </w:tc>
      </w:tr>
    </w:tbl>
    <w:p w:rsidR="00195C69" w:rsidRPr="0074681A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C69" w:rsidRPr="0074681A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5C69" w:rsidRPr="0074681A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C69" w:rsidRPr="0074681A" w:rsidRDefault="00F64ED3" w:rsidP="00195C6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E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29.05.2015</w:t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5C69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</w:t>
      </w:r>
      <w:r w:rsidR="00195C69" w:rsidRPr="00746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</w:t>
      </w:r>
      <w:r w:rsidR="00195C69" w:rsidRPr="00F64ED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№</w:t>
      </w:r>
      <w:r w:rsidR="00195C69" w:rsidRPr="00F64E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F64E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179-9/6</w:t>
      </w:r>
    </w:p>
    <w:p w:rsidR="00195C69" w:rsidRPr="0074681A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95C69" w:rsidRPr="0074681A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6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</w:tblGrid>
      <w:tr w:rsidR="00195C69" w:rsidRPr="0074681A" w:rsidTr="004B4813">
        <w:trPr>
          <w:trHeight w:val="2042"/>
        </w:trPr>
        <w:tc>
          <w:tcPr>
            <w:tcW w:w="5561" w:type="dxa"/>
            <w:vAlign w:val="center"/>
          </w:tcPr>
          <w:p w:rsidR="00195C69" w:rsidRPr="00C63306" w:rsidRDefault="00195C69" w:rsidP="004B48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746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306">
              <w:rPr>
                <w:rFonts w:ascii="Times New Roman" w:hAnsi="Times New Roman"/>
                <w:b/>
                <w:sz w:val="24"/>
                <w:szCs w:val="24"/>
              </w:rPr>
              <w:t xml:space="preserve">проверки </w:t>
            </w:r>
            <w:r w:rsidRPr="00C6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2014 год полноты исчисления и своевременности перечисления </w:t>
            </w:r>
          </w:p>
          <w:p w:rsidR="00195C69" w:rsidRPr="00C63306" w:rsidRDefault="00195C69" w:rsidP="004B48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06">
              <w:rPr>
                <w:rFonts w:ascii="Times New Roman" w:hAnsi="Times New Roman" w:cs="Times New Roman"/>
                <w:b/>
                <w:sz w:val="24"/>
                <w:szCs w:val="24"/>
              </w:rPr>
              <w:t>в бюджет города Пензы платежей за наем жилых помещений по договорам найма и социального найма, заключенным МКУ «Департамент ЖКХ г.Пензы» с нанимателями, обоснованность планирования неналоговых доходов в виде платежей за наем жилых помещений на 2015 год</w:t>
            </w:r>
          </w:p>
          <w:p w:rsidR="00195C69" w:rsidRPr="0074681A" w:rsidRDefault="00195C69" w:rsidP="004B48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C69" w:rsidRPr="0074681A" w:rsidRDefault="00195C69" w:rsidP="00195C69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Lucida Sans Unicode" w:hAnsi="Times New Roman" w:cs="Times New Roman"/>
          <w:sz w:val="24"/>
          <w:szCs w:val="24"/>
        </w:rPr>
        <w:t>Рассмотрев итоги проверки за 2014 год полноты исчисления и своевременности перечисления в бюджет города Пензы платежей за наем жилых помещений по договорам найма и социального найма, заключенным МКУ «Департамент ЖКХ г.Пензы» с нанимателями, обоснованность планирования неналоговых доходов в виде платежей за наем жилых помещений на 2015 год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Положения «О Контрольно-счетной палате </w:t>
      </w:r>
      <w:r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утвержденного решением городской Думы </w:t>
      </w:r>
      <w:r>
        <w:rPr>
          <w:rFonts w:ascii="Times New Roman" w:eastAsia="Times New Roman" w:hAnsi="Times New Roman" w:cs="Times New Roman"/>
          <w:sz w:val="24"/>
          <w:szCs w:val="24"/>
        </w:rPr>
        <w:t>от 20.12.2013 №</w:t>
      </w:r>
      <w:r w:rsidRPr="004B7956">
        <w:rPr>
          <w:rFonts w:ascii="Times New Roman" w:eastAsia="Times New Roman" w:hAnsi="Times New Roman" w:cs="Times New Roman"/>
          <w:sz w:val="24"/>
          <w:szCs w:val="24"/>
        </w:rPr>
        <w:t xml:space="preserve">1382-57/5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и ст. 22 Устава города Пензы,</w:t>
      </w:r>
    </w:p>
    <w:p w:rsidR="00195C69" w:rsidRPr="0074681A" w:rsidRDefault="00195C69" w:rsidP="00195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C69" w:rsidRPr="00F64ED3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ED3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195C69" w:rsidRPr="00F64ED3" w:rsidRDefault="00195C69" w:rsidP="0019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C69" w:rsidRPr="0074681A" w:rsidRDefault="00195C69" w:rsidP="00195C69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4681A">
        <w:rPr>
          <w:rFonts w:ascii="Times New Roman" w:eastAsia="Lucida Sans Unicode" w:hAnsi="Times New Roman" w:cs="Times New Roman"/>
          <w:sz w:val="24"/>
          <w:szCs w:val="24"/>
        </w:rPr>
        <w:t>1. Информацию контрольно-счетной палаты Пензенской городской Думы</w:t>
      </w:r>
      <w:r w:rsidRPr="0074681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о результатах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 проверки за 2014 год полноты исчисления и своевременности перечисления в бюджет города Пензы платежей за наем жилых помещений по договорам найма и социального найма, заключенным МКУ «Департамент ЖКХ г.Пензы» с нанимателями, обоснованность планирования неналоговых доходов в виде платежей за наем жилых помещений на 2015 год, </w:t>
      </w:r>
      <w:r w:rsidRPr="0074681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>принять к сведению.</w:t>
      </w:r>
    </w:p>
    <w:p w:rsidR="00195C69" w:rsidRDefault="00195C69" w:rsidP="00195C6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65516"/>
          <w:sz w:val="24"/>
          <w:szCs w:val="24"/>
        </w:rPr>
      </w:pPr>
    </w:p>
    <w:p w:rsidR="00195C69" w:rsidRPr="004B1AE3" w:rsidRDefault="00195C69" w:rsidP="00195C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B1AE3">
        <w:rPr>
          <w:rFonts w:ascii="Times New Roman" w:hAnsi="Times New Roman"/>
          <w:sz w:val="24"/>
          <w:szCs w:val="24"/>
        </w:rPr>
        <w:t xml:space="preserve">. Рекомендовать </w:t>
      </w:r>
      <w:r w:rsidR="00F64ED3">
        <w:rPr>
          <w:rFonts w:ascii="Times New Roman" w:hAnsi="Times New Roman"/>
          <w:sz w:val="24"/>
          <w:szCs w:val="24"/>
        </w:rPr>
        <w:t>а</w:t>
      </w:r>
      <w:r w:rsidRPr="004B1AE3">
        <w:rPr>
          <w:rFonts w:ascii="Times New Roman" w:hAnsi="Times New Roman"/>
          <w:sz w:val="24"/>
          <w:szCs w:val="24"/>
        </w:rPr>
        <w:t>дминистрации города Пензы (Ю.И. Кривов):</w:t>
      </w:r>
    </w:p>
    <w:p w:rsidR="00195C69" w:rsidRPr="00E9608E" w:rsidRDefault="00195C69" w:rsidP="00195C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E9608E">
        <w:rPr>
          <w:rFonts w:ascii="Times New Roman" w:hAnsi="Times New Roman"/>
          <w:spacing w:val="-6"/>
          <w:sz w:val="24"/>
          <w:szCs w:val="24"/>
        </w:rPr>
        <w:t xml:space="preserve">1) во исполнение требований </w:t>
      </w:r>
      <w:r w:rsidRPr="00E9608E">
        <w:rPr>
          <w:rFonts w:ascii="Times New Roman" w:hAnsi="Times New Roman" w:cs="Times New Roman"/>
          <w:spacing w:val="-6"/>
          <w:sz w:val="24"/>
          <w:szCs w:val="24"/>
        </w:rPr>
        <w:t>пункта 1 статьи 163 Жилищного кодекса Российской Федерации рассмотреть вопрос о разработке Порядка управления многоквартирным домом, все помещения в котором находятся в собственности муниципального образования;</w:t>
      </w:r>
    </w:p>
    <w:p w:rsidR="00195C69" w:rsidRPr="00E9608E" w:rsidRDefault="00195C69" w:rsidP="00195C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E9608E">
        <w:rPr>
          <w:rFonts w:ascii="Times New Roman" w:hAnsi="Times New Roman"/>
          <w:spacing w:val="-6"/>
          <w:sz w:val="24"/>
          <w:szCs w:val="24"/>
        </w:rPr>
        <w:t xml:space="preserve">2) </w:t>
      </w:r>
      <w:r w:rsidRPr="00E9608E">
        <w:rPr>
          <w:rFonts w:ascii="Times New Roman" w:hAnsi="Times New Roman"/>
          <w:bCs/>
          <w:spacing w:val="-6"/>
          <w:sz w:val="24"/>
          <w:szCs w:val="24"/>
        </w:rPr>
        <w:t>принять меры по взаимодействию отдела по распределению муниципального жилищного фонда администрации города Пензы, Управления муниципального имущества администрации города Пензы, Управления жилищно-коммунального хозяйства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 Пензы</w:t>
      </w:r>
      <w:r w:rsidRPr="00E9608E">
        <w:rPr>
          <w:rFonts w:ascii="Times New Roman" w:hAnsi="Times New Roman"/>
          <w:bCs/>
          <w:spacing w:val="-6"/>
          <w:sz w:val="24"/>
          <w:szCs w:val="24"/>
        </w:rPr>
        <w:t>, МКУ «Департамент жилищно-коммунального хозяйства города Пензы» для оперативного обмена информацией, необходимой для полноты учета муниципального жилого фонда.</w:t>
      </w:r>
    </w:p>
    <w:p w:rsidR="00195C69" w:rsidRPr="00E9608E" w:rsidRDefault="00195C69" w:rsidP="00195C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E9608E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:rsidR="00195C69" w:rsidRPr="003B65B1" w:rsidRDefault="00195C69" w:rsidP="002B4057">
      <w:pPr>
        <w:pStyle w:val="a3"/>
        <w:widowControl w:val="0"/>
        <w:suppressAutoHyphens/>
        <w:ind w:firstLine="544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iCs/>
          <w:spacing w:val="-6"/>
          <w:sz w:val="24"/>
          <w:szCs w:val="24"/>
        </w:rPr>
        <w:t>3</w:t>
      </w:r>
      <w:r w:rsidRPr="00E9608E">
        <w:rPr>
          <w:rFonts w:ascii="Times New Roman" w:hAnsi="Times New Roman"/>
          <w:bCs/>
          <w:iCs/>
          <w:spacing w:val="-6"/>
          <w:sz w:val="24"/>
          <w:szCs w:val="24"/>
        </w:rPr>
        <w:t>.</w:t>
      </w:r>
      <w:r>
        <w:rPr>
          <w:rFonts w:ascii="Times New Roman" w:hAnsi="Times New Roman"/>
          <w:bCs/>
          <w:iCs/>
          <w:spacing w:val="-6"/>
          <w:sz w:val="24"/>
          <w:szCs w:val="24"/>
        </w:rPr>
        <w:t xml:space="preserve"> Рекомендовать </w:t>
      </w:r>
      <w:r w:rsidRPr="00E9608E">
        <w:rPr>
          <w:rFonts w:ascii="Times New Roman" w:hAnsi="Times New Roman"/>
          <w:bCs/>
          <w:iCs/>
          <w:spacing w:val="-6"/>
          <w:sz w:val="24"/>
          <w:szCs w:val="24"/>
        </w:rPr>
        <w:t xml:space="preserve"> </w:t>
      </w:r>
      <w:r w:rsidRPr="003B65B1">
        <w:rPr>
          <w:rFonts w:ascii="Times New Roman" w:hAnsi="Times New Roman"/>
          <w:spacing w:val="-6"/>
          <w:sz w:val="24"/>
          <w:szCs w:val="24"/>
        </w:rPr>
        <w:t>МКУ «Департамент ЖКХ г.Пензы»</w:t>
      </w:r>
      <w:r>
        <w:rPr>
          <w:rFonts w:ascii="Times New Roman" w:hAnsi="Times New Roman"/>
          <w:spacing w:val="-6"/>
          <w:sz w:val="24"/>
          <w:szCs w:val="24"/>
        </w:rPr>
        <w:t xml:space="preserve"> (В.Б.Мутовкин):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 xml:space="preserve">1) провести работу по  заключению договоров найма с гражданами, проживающими в 468 помещениях муниципального жилого фонда без заключения договоров найма, лицевые счета на которые открыты после 01.03.2005 года, с целью недопущения взыскания задолженности за жилищно-коммунальные услуги муниципального жилого фонда по искам в сумме  20881,3 тыс.руб. с </w:t>
      </w:r>
      <w:r w:rsidRPr="003B65B1">
        <w:rPr>
          <w:rFonts w:ascii="Times New Roman" w:hAnsi="Times New Roman"/>
          <w:spacing w:val="-6"/>
          <w:sz w:val="24"/>
          <w:szCs w:val="24"/>
        </w:rPr>
        <w:lastRenderedPageBreak/>
        <w:t>собственника, т.е. за счет средств бюджета;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>2) принять меры по взысканию в бюджет города Пензы задолженности нанимателей по оплате за наем помещений муниципального жилого фонда в сумме 6739,9 тыс.руб., сложившейся на 01.01.2015 года с учетом срока исковой давности;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>3) принять меры к начислению платы за наем в сумме 721,9 тыс.руб. по 627 помещениям, имеющим 3 и более видов благоустройства, в лицевых счетах на которые отсутствуют сведения о приватизации;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 xml:space="preserve">4) принять меры к начислению нанимателям помещений муниципального жилого фонда платы за наем в сумме 277,04 тыс.руб., не начисленной управляющими организациями в том числе:  103,5 тыс.руб. - ООО «УК «Комфорт-Девелопмент», 89,8 тыс.руб. - ООО «УК «МастерДом»,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3B65B1">
        <w:rPr>
          <w:rFonts w:ascii="Times New Roman" w:hAnsi="Times New Roman"/>
          <w:spacing w:val="-6"/>
          <w:sz w:val="24"/>
          <w:szCs w:val="24"/>
        </w:rPr>
        <w:t>5,1 тыс.руб. - ООО УК «Перспектива+», 78,64 тыс.руб. - ООО «УК «Наш Дом»;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>5) принять меры к поступлению в бюджет города Пензы 121,8 тыс.руб. поступивших от населения и не перечисленных управляющими организациями в бюджет города Пензы, в том числе: 66,9 тыс.руб. с ООО УО «Заря-1» по ОЖФ, 54,5 тыс.руб. с ООО «Согласие»;  0,4 тыс.руб. с ТСЖ «Престиж»;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>6) определить потребителей коммунальных услуг по 8 помещениям муниципального жилого фонда,  на которые открыты лицевые счета без указания конкре</w:t>
      </w:r>
      <w:r>
        <w:rPr>
          <w:rFonts w:ascii="Times New Roman" w:hAnsi="Times New Roman"/>
          <w:spacing w:val="-6"/>
          <w:sz w:val="24"/>
          <w:szCs w:val="24"/>
        </w:rPr>
        <w:t>тного потребителя, либо указано: «м</w:t>
      </w:r>
      <w:r w:rsidRPr="003B65B1">
        <w:rPr>
          <w:rFonts w:ascii="Times New Roman" w:hAnsi="Times New Roman"/>
          <w:spacing w:val="-6"/>
          <w:sz w:val="24"/>
          <w:szCs w:val="24"/>
        </w:rPr>
        <w:t>униципальное образование города Пензы</w:t>
      </w:r>
      <w:r>
        <w:rPr>
          <w:rFonts w:ascii="Times New Roman" w:hAnsi="Times New Roman"/>
          <w:spacing w:val="-6"/>
          <w:sz w:val="24"/>
          <w:szCs w:val="24"/>
        </w:rPr>
        <w:t>»</w:t>
      </w:r>
      <w:r w:rsidRPr="003B65B1">
        <w:rPr>
          <w:rFonts w:ascii="Times New Roman" w:hAnsi="Times New Roman"/>
          <w:spacing w:val="-6"/>
          <w:sz w:val="24"/>
          <w:szCs w:val="24"/>
        </w:rPr>
        <w:t xml:space="preserve"> и не заключены договоры социального найма  по </w:t>
      </w:r>
      <w:r>
        <w:rPr>
          <w:rFonts w:ascii="Times New Roman" w:hAnsi="Times New Roman"/>
          <w:spacing w:val="-6"/>
          <w:sz w:val="24"/>
          <w:szCs w:val="24"/>
        </w:rPr>
        <w:t xml:space="preserve">         </w:t>
      </w:r>
      <w:r w:rsidRPr="003B65B1">
        <w:rPr>
          <w:rFonts w:ascii="Times New Roman" w:hAnsi="Times New Roman"/>
          <w:spacing w:val="-6"/>
          <w:sz w:val="24"/>
          <w:szCs w:val="24"/>
        </w:rPr>
        <w:t xml:space="preserve">ул. Кулибина,10-549, ул. Суворова, 155-203, Калинина, 108А к.3-6, ул. Вяземского,31-17,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</w:t>
      </w:r>
      <w:r w:rsidRPr="003B65B1">
        <w:rPr>
          <w:rFonts w:ascii="Times New Roman" w:hAnsi="Times New Roman"/>
          <w:spacing w:val="-6"/>
          <w:sz w:val="24"/>
          <w:szCs w:val="24"/>
        </w:rPr>
        <w:t>пр-т Строителей, 76-48, ул.Ладожская,21-38, ул. Попова, 8А- 30, ул.Коннозаводская, 81-1), по 3-м лицевым счетам начисление не производится, однако имеется задолженность в общей сумме 43,6 тыс.руб., в том числе за наем 1,8 тыс.руб. (ул.Заводская, 13-126, 5 Виноградный проезд, 22, 79к.2, ул.Егорова, 2А-38 и провести работу по заключению договоров найма;</w:t>
      </w:r>
    </w:p>
    <w:p w:rsidR="00195C69" w:rsidRPr="003B65B1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>7) провести работу на предмет фактического проживания в 27 помещениях, по следующим адресам ул.Беляева, 41-5эт/115А, 41-3эт/50, ул.Кирова, 30-57, ул.Коннозаводская, 37Е-4, ул.Краснова, 119-к.6, ул.Ленинградская, 8А-кв.9к.9, Автоматный пер,1-21,28, ул.Ботаническая, 20-7, ул. Брестская, 24-2, 5 Виноградный проезд, д.22, кв.83к.1, кв.103 к.1,2, ул.Егорова, 2А-35, ул.Калинина, д.106А-1к1, д.108А-2к18, ул.Кулибина, д.10 к.133, к.437 (2 лицевых счета), ул.Ленинградская, 8А-20к3 ул.Медицинская, д14 кв.2к.1, кв.2к.42, кв.6к.12, ул.Революционная, д.2Г-3, д.2/6-20, пр-т Строителей, 1-26, ул. Шмидта, 24 - к35/2ЭТ, к38,39, к41,49,  по которым лицевые счета закрыты в период с 31.08.2012 по 30.09.2014 года, задолженность сложилась в сумме 560,3 тыс.руб. и договоры найма по ним не заключены. Принять меры по исключению возможности взыскания определенной суммы задолженности за жилищно-коммунальные услуги в пределах срока исковой давности с собственника имущества по указанным помещениям;</w:t>
      </w:r>
    </w:p>
    <w:p w:rsidR="00195C69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pacing w:val="-6"/>
          <w:sz w:val="24"/>
          <w:szCs w:val="24"/>
        </w:rPr>
      </w:pPr>
      <w:r w:rsidRPr="003B65B1">
        <w:rPr>
          <w:rFonts w:ascii="Times New Roman" w:hAnsi="Times New Roman"/>
          <w:spacing w:val="-6"/>
          <w:sz w:val="24"/>
          <w:szCs w:val="24"/>
        </w:rPr>
        <w:t>8) осуществлять контроль и принимать меры к востребованию с нанимателей  помещений муниципального жилого фонда своевременного внесения платы за жилые помещения и коммунальные услуги.</w:t>
      </w:r>
    </w:p>
    <w:p w:rsidR="00195C69" w:rsidRDefault="00195C69" w:rsidP="00195C69">
      <w:pPr>
        <w:pStyle w:val="a3"/>
        <w:widowControl w:val="0"/>
        <w:suppressAutoHyphens/>
        <w:ind w:firstLine="851"/>
        <w:rPr>
          <w:rFonts w:ascii="Times New Roman" w:hAnsi="Times New Roman"/>
          <w:sz w:val="24"/>
          <w:szCs w:val="24"/>
        </w:rPr>
      </w:pPr>
    </w:p>
    <w:p w:rsidR="00195C69" w:rsidRPr="0074681A" w:rsidRDefault="00195C69" w:rsidP="0019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. В срок до 01.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года поименованным в настоящем решении органам местного самоуправления, Муниципальному казенному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учреждению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 жилищно-коммунального хозяйства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города Пензы» (</w:t>
      </w:r>
      <w:r>
        <w:rPr>
          <w:rFonts w:ascii="Times New Roman" w:eastAsia="Times New Roman" w:hAnsi="Times New Roman" w:cs="Times New Roman"/>
          <w:sz w:val="24"/>
          <w:szCs w:val="24"/>
        </w:rPr>
        <w:t>В.Б. Мутовкин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) представить в городскую Думу информацию о выполнении данного решения.</w:t>
      </w:r>
    </w:p>
    <w:p w:rsidR="00195C69" w:rsidRPr="0074681A" w:rsidRDefault="00195C69" w:rsidP="0019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C69" w:rsidRPr="0074681A" w:rsidRDefault="00195C69" w:rsidP="0019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заместителя главы администрации города Пензы  </w:t>
      </w:r>
      <w:r>
        <w:rPr>
          <w:rFonts w:ascii="Times New Roman" w:eastAsia="Times New Roman" w:hAnsi="Times New Roman" w:cs="Times New Roman"/>
          <w:sz w:val="24"/>
          <w:szCs w:val="24"/>
        </w:rPr>
        <w:t>Ю.О. Ильина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), Контрольно-счетную палату </w:t>
      </w:r>
      <w:r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(Е.Д. Кошель).</w:t>
      </w:r>
    </w:p>
    <w:p w:rsidR="00195C69" w:rsidRPr="0074681A" w:rsidRDefault="00195C69" w:rsidP="0019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C69" w:rsidRPr="0074681A" w:rsidRDefault="00195C69" w:rsidP="0019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9" w:rsidRPr="0074681A" w:rsidRDefault="00195C69" w:rsidP="00195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2B405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В.Н. Кувайцев</w:t>
      </w:r>
    </w:p>
    <w:p w:rsidR="00D55B0E" w:rsidRPr="00195C69" w:rsidRDefault="00D55B0E" w:rsidP="00195C69"/>
    <w:sectPr w:rsidR="00D55B0E" w:rsidRPr="00195C69" w:rsidSect="001E59B6">
      <w:headerReference w:type="default" r:id="rId7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17" w:rsidRDefault="00501C17" w:rsidP="00D55B0E">
      <w:pPr>
        <w:spacing w:after="0" w:line="240" w:lineRule="auto"/>
      </w:pPr>
      <w:r>
        <w:separator/>
      </w:r>
    </w:p>
  </w:endnote>
  <w:endnote w:type="continuationSeparator" w:id="1">
    <w:p w:rsidR="00501C17" w:rsidRDefault="00501C17" w:rsidP="00D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17" w:rsidRDefault="00501C17" w:rsidP="00D55B0E">
      <w:pPr>
        <w:spacing w:after="0" w:line="240" w:lineRule="auto"/>
      </w:pPr>
      <w:r>
        <w:separator/>
      </w:r>
    </w:p>
  </w:footnote>
  <w:footnote w:type="continuationSeparator" w:id="1">
    <w:p w:rsidR="00501C17" w:rsidRDefault="00501C17" w:rsidP="00D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797"/>
      <w:docPartObj>
        <w:docPartGallery w:val="Page Numbers (Top of Page)"/>
        <w:docPartUnique/>
      </w:docPartObj>
    </w:sdtPr>
    <w:sdtContent>
      <w:p w:rsidR="001E59B6" w:rsidRDefault="00E05E3E">
        <w:pPr>
          <w:pStyle w:val="a4"/>
          <w:jc w:val="center"/>
        </w:pPr>
        <w:r>
          <w:fldChar w:fldCharType="begin"/>
        </w:r>
        <w:r w:rsidR="00546131">
          <w:instrText xml:space="preserve"> PAGE   \* MERGEFORMAT </w:instrText>
        </w:r>
        <w:r>
          <w:fldChar w:fldCharType="separate"/>
        </w:r>
        <w:r w:rsidR="002B4057">
          <w:rPr>
            <w:noProof/>
          </w:rPr>
          <w:t>2</w:t>
        </w:r>
        <w:r>
          <w:fldChar w:fldCharType="end"/>
        </w:r>
      </w:p>
    </w:sdtContent>
  </w:sdt>
  <w:p w:rsidR="001E59B6" w:rsidRDefault="00501C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131"/>
    <w:rsid w:val="000415A9"/>
    <w:rsid w:val="00195C69"/>
    <w:rsid w:val="00257A88"/>
    <w:rsid w:val="002B4057"/>
    <w:rsid w:val="00501C17"/>
    <w:rsid w:val="00546131"/>
    <w:rsid w:val="00702ECA"/>
    <w:rsid w:val="00AF4CB8"/>
    <w:rsid w:val="00D06CD4"/>
    <w:rsid w:val="00D55B0E"/>
    <w:rsid w:val="00E05E3E"/>
    <w:rsid w:val="00F6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131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4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5269</Characters>
  <Application>Microsoft Office Word</Application>
  <DocSecurity>0</DocSecurity>
  <Lines>43</Lines>
  <Paragraphs>12</Paragraphs>
  <ScaleCrop>false</ScaleCrop>
  <Company>DOOMA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9</cp:revision>
  <dcterms:created xsi:type="dcterms:W3CDTF">2015-06-01T14:13:00Z</dcterms:created>
  <dcterms:modified xsi:type="dcterms:W3CDTF">2015-06-02T06:26:00Z</dcterms:modified>
</cp:coreProperties>
</file>