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07C" w:rsidRPr="006B6C67" w:rsidRDefault="008C007C"/>
    <w:p w:rsidR="000051C7" w:rsidRPr="006B6C67" w:rsidRDefault="00F431C8">
      <w:pPr>
        <w:rPr>
          <w:lang w:val="en-US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.35pt;margin-top:12pt;width:7in;height:25.5pt;z-index:251658240" strokecolor="white" strokeweight="4.5pt">
            <v:stroke linestyle="thinThick"/>
            <v:textbox style="mso-next-textbox:#_x0000_s1029">
              <w:txbxContent>
                <w:p w:rsidR="0081418F" w:rsidRPr="00E418BC" w:rsidRDefault="0081418F" w:rsidP="00F72D75">
                  <w:pPr>
                    <w:ind w:firstLine="0"/>
                    <w:jc w:val="center"/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</w:pPr>
                  <w:r w:rsidRPr="00E418BC">
                    <w:rPr>
                      <w:rFonts w:ascii="Times New Roman" w:hAnsi="Times New Roman"/>
                      <w:b/>
                      <w:bCs/>
                      <w:cap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  <w:r w:rsidR="00114E7E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2820035</wp:posOffset>
            </wp:positionH>
            <wp:positionV relativeFrom="margin">
              <wp:posOffset>-317500</wp:posOffset>
            </wp:positionV>
            <wp:extent cx="640080" cy="731520"/>
            <wp:effectExtent l="19050" t="0" r="7620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D75" w:rsidRDefault="00F72D75">
      <w:pPr>
        <w:rPr>
          <w:color w:val="FF0000"/>
          <w:lang w:val="en-US"/>
        </w:rPr>
      </w:pPr>
    </w:p>
    <w:p w:rsidR="00F72D75" w:rsidRDefault="00F72D75">
      <w:pPr>
        <w:rPr>
          <w:color w:val="FF0000"/>
          <w:lang w:val="en-US"/>
        </w:rPr>
      </w:pPr>
    </w:p>
    <w:p w:rsidR="00F431C8" w:rsidRDefault="00F431C8" w:rsidP="00F431C8">
      <w:pPr>
        <w:ind w:firstLine="0"/>
      </w:pPr>
    </w:p>
    <w:p w:rsidR="00F72D75" w:rsidRPr="00F431C8" w:rsidRDefault="00F431C8" w:rsidP="00F431C8">
      <w:pPr>
        <w:ind w:firstLine="0"/>
      </w:pPr>
      <w:r>
        <w:t>__________________________________________________________________________</w:t>
      </w:r>
    </w:p>
    <w:p w:rsidR="00F72D75" w:rsidRPr="006B6C67" w:rsidRDefault="00F72D75">
      <w:pPr>
        <w:rPr>
          <w:lang w:val="en-US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>РЕШЕНИЕ</w:t>
      </w:r>
    </w:p>
    <w:p w:rsidR="00F72D75" w:rsidRPr="00F72D75" w:rsidRDefault="00F72D75" w:rsidP="00F72D75">
      <w:pPr>
        <w:rPr>
          <w:rFonts w:cs="Arial"/>
        </w:rPr>
      </w:pPr>
    </w:p>
    <w:p w:rsidR="006762F5" w:rsidRPr="000D3764" w:rsidRDefault="006762F5" w:rsidP="006762F5">
      <w:pPr>
        <w:pStyle w:val="BodyTextIndent2"/>
        <w:ind w:firstLine="0"/>
      </w:pPr>
      <w:r w:rsidRPr="00483A3F">
        <w:rPr>
          <w:u w:val="single"/>
        </w:rPr>
        <w:t>28.09.201</w:t>
      </w:r>
      <w:r>
        <w:rPr>
          <w:u w:val="single"/>
        </w:rPr>
        <w:t>7</w:t>
      </w:r>
      <w:r w:rsidRPr="00A052CA">
        <w:t xml:space="preserve">                                                                                  </w:t>
      </w:r>
      <w:r>
        <w:t xml:space="preserve">                       </w:t>
      </w:r>
      <w:r w:rsidRPr="00483A3F">
        <w:rPr>
          <w:u w:val="single"/>
        </w:rPr>
        <w:t xml:space="preserve">№ </w:t>
      </w:r>
      <w:r>
        <w:rPr>
          <w:u w:val="single"/>
        </w:rPr>
        <w:t>787</w:t>
      </w:r>
      <w:r w:rsidRPr="00483A3F">
        <w:rPr>
          <w:u w:val="single"/>
        </w:rPr>
        <w:t>-37/6</w:t>
      </w:r>
    </w:p>
    <w:p w:rsidR="00F72D75" w:rsidRPr="00F72D75" w:rsidRDefault="00F72D75" w:rsidP="00F72D75">
      <w:pPr>
        <w:spacing w:before="108" w:after="108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О внесении изменений в Генеральный план города Пензы, </w:t>
      </w:r>
    </w:p>
    <w:p w:rsidR="00F72D75" w:rsidRPr="00F72D75" w:rsidRDefault="00F72D75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72D75">
        <w:rPr>
          <w:rFonts w:ascii="Times New Roman" w:hAnsi="Times New Roman"/>
          <w:b/>
          <w:bCs/>
          <w:color w:val="000000"/>
          <w:sz w:val="28"/>
          <w:szCs w:val="28"/>
        </w:rPr>
        <w:t xml:space="preserve">утвержденный решением Пензенской городской Думы </w:t>
      </w:r>
    </w:p>
    <w:p w:rsidR="00F72D75" w:rsidRPr="00F72D75" w:rsidRDefault="005B3882" w:rsidP="00F72D75">
      <w:pPr>
        <w:spacing w:line="0" w:lineRule="atLeast"/>
        <w:ind w:firstLine="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 28.03.</w:t>
      </w:r>
      <w:r w:rsidR="00F72D75" w:rsidRPr="00F72D75">
        <w:rPr>
          <w:rFonts w:ascii="Times New Roman" w:hAnsi="Times New Roman"/>
          <w:b/>
          <w:bCs/>
          <w:color w:val="000000"/>
          <w:sz w:val="28"/>
          <w:szCs w:val="28"/>
        </w:rPr>
        <w:t>2008 № 916-44/4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Руководствуясь Градостроительным кодексом Российской Федерации</w:t>
      </w:r>
      <w:r w:rsidR="005B3882">
        <w:rPr>
          <w:rFonts w:ascii="Times New Roman" w:hAnsi="Times New Roman"/>
          <w:color w:val="000000"/>
          <w:sz w:val="28"/>
          <w:szCs w:val="28"/>
        </w:rPr>
        <w:t>, Федеральным законом от 06.10.</w:t>
      </w:r>
      <w:r w:rsidRPr="00F72D75">
        <w:rPr>
          <w:rFonts w:ascii="Times New Roman" w:hAnsi="Times New Roman"/>
          <w:color w:val="000000"/>
          <w:sz w:val="28"/>
          <w:szCs w:val="28"/>
        </w:rPr>
        <w:t xml:space="preserve">2003 № 131-ФЗ «Об общих принципах организации местного самоуправления в Российской Федерации», Уставом города Пензы, 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Pr="00F72D75" w:rsidRDefault="00F72D75" w:rsidP="00F72D75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F72D75">
        <w:rPr>
          <w:rFonts w:ascii="Times New Roman" w:hAnsi="Times New Roman"/>
          <w:color w:val="000000"/>
          <w:sz w:val="28"/>
          <w:szCs w:val="28"/>
        </w:rPr>
        <w:t>Пензенская городская Дума решила:</w:t>
      </w:r>
    </w:p>
    <w:p w:rsidR="00F72D75" w:rsidRPr="00F72D75" w:rsidRDefault="00F72D75" w:rsidP="00F72D75">
      <w:pPr>
        <w:rPr>
          <w:rFonts w:ascii="Times New Roman" w:hAnsi="Times New Roman"/>
          <w:color w:val="000000"/>
          <w:sz w:val="28"/>
          <w:szCs w:val="28"/>
        </w:rPr>
      </w:pPr>
    </w:p>
    <w:p w:rsidR="00F72D75" w:rsidRDefault="00A31AA6" w:rsidP="00F47F49">
      <w:pPr>
        <w:tabs>
          <w:tab w:val="left" w:pos="709"/>
        </w:tabs>
        <w:rPr>
          <w:rFonts w:ascii="Times New Roman" w:hAnsi="Times New Roman"/>
          <w:color w:val="000000"/>
          <w:sz w:val="28"/>
          <w:szCs w:val="28"/>
        </w:rPr>
      </w:pPr>
      <w:bookmarkStart w:id="0" w:name="sub_1"/>
      <w:r w:rsidRPr="00A31AA6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Внести в Генеральный план города Пензы, утвержденный решением </w:t>
      </w:r>
      <w:r w:rsidR="005B3882">
        <w:rPr>
          <w:rFonts w:ascii="Times New Roman" w:hAnsi="Times New Roman"/>
          <w:color w:val="000000"/>
          <w:sz w:val="28"/>
          <w:szCs w:val="28"/>
        </w:rPr>
        <w:t>Пензенской городской Думы от 28.03.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 xml:space="preserve">2008 № 916-44/4 </w:t>
      </w:r>
      <w:r w:rsidR="00F72D75" w:rsidRPr="00F72D75">
        <w:rPr>
          <w:rFonts w:ascii="Times New Roman" w:hAnsi="Times New Roman"/>
          <w:sz w:val="28"/>
          <w:szCs w:val="28"/>
        </w:rPr>
        <w:t>(</w:t>
      </w:r>
      <w:r w:rsidR="00996376">
        <w:rPr>
          <w:rFonts w:ascii="Times New Roman" w:hAnsi="Times New Roman"/>
          <w:sz w:val="28"/>
          <w:szCs w:val="28"/>
        </w:rPr>
        <w:t>Пензенский городской вестник</w:t>
      </w:r>
      <w:r w:rsidR="009C3D4D">
        <w:rPr>
          <w:rFonts w:ascii="Times New Roman" w:hAnsi="Times New Roman"/>
          <w:sz w:val="28"/>
          <w:szCs w:val="28"/>
        </w:rPr>
        <w:t xml:space="preserve">, 2008, № 16; </w:t>
      </w:r>
      <w:r w:rsidR="00F72D75" w:rsidRPr="00F72D75">
        <w:rPr>
          <w:rFonts w:ascii="Times New Roman" w:hAnsi="Times New Roman"/>
          <w:sz w:val="28"/>
          <w:szCs w:val="28"/>
        </w:rPr>
        <w:t>Пензенские губернские ведомости</w:t>
      </w:r>
      <w:r w:rsidR="009C3D4D">
        <w:rPr>
          <w:rFonts w:ascii="Times New Roman" w:hAnsi="Times New Roman"/>
          <w:sz w:val="28"/>
          <w:szCs w:val="28"/>
        </w:rPr>
        <w:t>, 2008, № 18; 2009, № 16; 2010, № №74,88;</w:t>
      </w:r>
      <w:r w:rsidR="00F72D75" w:rsidRPr="00F72D75">
        <w:rPr>
          <w:rFonts w:ascii="Times New Roman" w:hAnsi="Times New Roman"/>
          <w:sz w:val="28"/>
          <w:szCs w:val="28"/>
        </w:rPr>
        <w:t xml:space="preserve"> Наша Пенза</w:t>
      </w:r>
      <w:r w:rsidR="009C3D4D">
        <w:rPr>
          <w:rFonts w:ascii="Times New Roman" w:hAnsi="Times New Roman"/>
          <w:sz w:val="28"/>
          <w:szCs w:val="28"/>
        </w:rPr>
        <w:t>, 2011, № 23;</w:t>
      </w:r>
      <w:r w:rsidR="00F72D75" w:rsidRPr="00F72D75">
        <w:rPr>
          <w:rFonts w:ascii="Times New Roman" w:hAnsi="Times New Roman"/>
          <w:sz w:val="28"/>
          <w:szCs w:val="28"/>
        </w:rPr>
        <w:t xml:space="preserve"> Муниципальные ведомости. Пенза, 2012, № 20</w:t>
      </w:r>
      <w:r w:rsidR="009C3D4D">
        <w:rPr>
          <w:rFonts w:ascii="Times New Roman" w:hAnsi="Times New Roman"/>
          <w:sz w:val="28"/>
          <w:szCs w:val="28"/>
        </w:rPr>
        <w:t>;</w:t>
      </w:r>
      <w:r w:rsidRPr="00A31A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2015, №11</w:t>
      </w:r>
      <w:r w:rsidR="009C3D4D">
        <w:rPr>
          <w:rFonts w:ascii="Times New Roman" w:hAnsi="Times New Roman"/>
          <w:sz w:val="28"/>
          <w:szCs w:val="28"/>
        </w:rPr>
        <w:t>;</w:t>
      </w:r>
      <w:r w:rsidR="008C6F5C">
        <w:rPr>
          <w:rFonts w:ascii="Times New Roman" w:hAnsi="Times New Roman"/>
          <w:sz w:val="28"/>
          <w:szCs w:val="28"/>
        </w:rPr>
        <w:t xml:space="preserve"> 2015, №</w:t>
      </w:r>
      <w:r w:rsidR="009C3D4D">
        <w:rPr>
          <w:rFonts w:ascii="Times New Roman" w:hAnsi="Times New Roman"/>
          <w:sz w:val="28"/>
          <w:szCs w:val="28"/>
        </w:rPr>
        <w:t xml:space="preserve"> №</w:t>
      </w:r>
      <w:r w:rsidR="008C6F5C">
        <w:rPr>
          <w:rFonts w:ascii="Times New Roman" w:hAnsi="Times New Roman"/>
          <w:sz w:val="28"/>
          <w:szCs w:val="28"/>
        </w:rPr>
        <w:t>38</w:t>
      </w:r>
      <w:r w:rsidR="00B425EA">
        <w:rPr>
          <w:rFonts w:ascii="Times New Roman" w:hAnsi="Times New Roman"/>
          <w:sz w:val="28"/>
          <w:szCs w:val="28"/>
        </w:rPr>
        <w:t>,</w:t>
      </w:r>
      <w:r w:rsidR="008C6F5C">
        <w:rPr>
          <w:rFonts w:ascii="Times New Roman" w:hAnsi="Times New Roman"/>
          <w:sz w:val="28"/>
          <w:szCs w:val="28"/>
        </w:rPr>
        <w:t xml:space="preserve"> 40</w:t>
      </w:r>
      <w:r w:rsidR="009C3D4D">
        <w:rPr>
          <w:rFonts w:ascii="Times New Roman" w:hAnsi="Times New Roman"/>
          <w:sz w:val="28"/>
          <w:szCs w:val="28"/>
        </w:rPr>
        <w:t>;</w:t>
      </w:r>
      <w:r w:rsidR="00402770">
        <w:rPr>
          <w:rFonts w:ascii="Times New Roman" w:hAnsi="Times New Roman"/>
          <w:sz w:val="28"/>
          <w:szCs w:val="28"/>
        </w:rPr>
        <w:t xml:space="preserve"> </w:t>
      </w:r>
      <w:r w:rsidR="009C3D4D">
        <w:rPr>
          <w:rFonts w:ascii="Times New Roman" w:hAnsi="Times New Roman"/>
          <w:sz w:val="28"/>
          <w:szCs w:val="28"/>
        </w:rPr>
        <w:t>2016, №15</w:t>
      </w:r>
      <w:r w:rsidR="003E0AC9">
        <w:rPr>
          <w:rFonts w:ascii="Times New Roman" w:hAnsi="Times New Roman"/>
          <w:sz w:val="28"/>
          <w:szCs w:val="28"/>
        </w:rPr>
        <w:t xml:space="preserve">; </w:t>
      </w:r>
      <w:r w:rsidR="00996376">
        <w:rPr>
          <w:rFonts w:ascii="Times New Roman" w:hAnsi="Times New Roman"/>
          <w:sz w:val="28"/>
          <w:szCs w:val="28"/>
        </w:rPr>
        <w:t>Молодой ленинец. Спецпроект</w:t>
      </w:r>
      <w:r w:rsidR="007C5F4B">
        <w:rPr>
          <w:rFonts w:ascii="Times New Roman" w:hAnsi="Times New Roman"/>
          <w:sz w:val="28"/>
          <w:szCs w:val="28"/>
        </w:rPr>
        <w:t>, 2016, № 20</w:t>
      </w:r>
      <w:r w:rsidR="00996376">
        <w:rPr>
          <w:rFonts w:ascii="Times New Roman" w:hAnsi="Times New Roman"/>
          <w:sz w:val="28"/>
          <w:szCs w:val="28"/>
        </w:rPr>
        <w:t xml:space="preserve">; </w:t>
      </w:r>
      <w:r w:rsidR="002E2E32" w:rsidRPr="00F72D75">
        <w:rPr>
          <w:rFonts w:ascii="Times New Roman" w:hAnsi="Times New Roman"/>
          <w:sz w:val="28"/>
          <w:szCs w:val="28"/>
        </w:rPr>
        <w:t>Муниципальные ведомости. Пенза</w:t>
      </w:r>
      <w:r w:rsidR="002E2E32">
        <w:rPr>
          <w:rFonts w:ascii="Times New Roman" w:hAnsi="Times New Roman"/>
          <w:sz w:val="28"/>
          <w:szCs w:val="28"/>
        </w:rPr>
        <w:t>, 2016</w:t>
      </w:r>
      <w:r w:rsidR="002E2E32" w:rsidRPr="00F72D75">
        <w:rPr>
          <w:rFonts w:ascii="Times New Roman" w:hAnsi="Times New Roman"/>
          <w:sz w:val="28"/>
          <w:szCs w:val="28"/>
        </w:rPr>
        <w:t xml:space="preserve">, № </w:t>
      </w:r>
      <w:r w:rsidR="002E2E32">
        <w:rPr>
          <w:rFonts w:ascii="Times New Roman" w:hAnsi="Times New Roman"/>
          <w:sz w:val="28"/>
          <w:szCs w:val="28"/>
        </w:rPr>
        <w:t xml:space="preserve">73)                </w:t>
      </w:r>
      <w:r w:rsidR="00F72D75" w:rsidRPr="00F72D75">
        <w:rPr>
          <w:rFonts w:ascii="Times New Roman" w:hAnsi="Times New Roman"/>
          <w:color w:val="000000"/>
          <w:sz w:val="28"/>
          <w:szCs w:val="28"/>
        </w:rPr>
        <w:t>следующие изменения: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1) подраздел 3.2.1 изложить в следующей редакции</w:t>
      </w:r>
      <w:r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A62FA6" w:rsidRDefault="00A62FA6" w:rsidP="00A62FA6">
      <w:pPr>
        <w:widowControl/>
        <w:tabs>
          <w:tab w:val="left" w:pos="9639"/>
        </w:tabs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«3.2.1 Жилые зоны</w:t>
      </w:r>
    </w:p>
    <w:p w:rsidR="00D90CEA" w:rsidRDefault="00A62FA6" w:rsidP="00A62FA6">
      <w:pPr>
        <w:widowControl/>
        <w:tabs>
          <w:tab w:val="left" w:pos="9639"/>
        </w:tabs>
        <w:ind w:firstLine="0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 xml:space="preserve">        </w:t>
      </w:r>
      <w:r w:rsidR="00D90CEA">
        <w:rPr>
          <w:rFonts w:ascii="Times New Roman" w:hAnsi="Times New Roman"/>
          <w:sz w:val="28"/>
          <w:szCs w:val="28"/>
        </w:rPr>
        <w:t>Размещение нового жилищного строительства предусматривается как на свободных от застройки территориях, так и в сложившейся селитебной части города, за счет завершения начатого строительства, проведения комплексной реконструкции жилых территорий со сносом преимущественно усадебного и малоэтажного ветхого фонда, изменения функционального использования промышленных территорий, расположенных в селитебной части города.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границах городской черты под жилищное строительство предлагается освоение </w:t>
      </w:r>
      <w:r>
        <w:rPr>
          <w:rFonts w:ascii="Times New Roman" w:hAnsi="Times New Roman"/>
          <w:sz w:val="28"/>
          <w:szCs w:val="28"/>
          <w:lang/>
        </w:rPr>
        <w:t>2493</w:t>
      </w:r>
      <w:r>
        <w:rPr>
          <w:rFonts w:ascii="Times New Roman" w:hAnsi="Times New Roman"/>
          <w:sz w:val="28"/>
          <w:szCs w:val="28"/>
        </w:rPr>
        <w:t xml:space="preserve"> га, из них:</w:t>
      </w:r>
    </w:p>
    <w:p w:rsidR="00D90CEA" w:rsidRPr="002C527D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/>
        </w:rPr>
        <w:t>- свободные от застройки территории – 2053 га, или 82,35% территорий, новое строительство-6217 тыс. кв.м</w:t>
      </w:r>
      <w:r w:rsidRPr="002C527D">
        <w:rPr>
          <w:rFonts w:ascii="Times New Roman" w:hAnsi="Times New Roman"/>
          <w:sz w:val="28"/>
          <w:szCs w:val="28"/>
          <w:lang/>
        </w:rPr>
        <w:t>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реконструируемые жилые территории 440 га, или 17,65% осваиваемых территорий, новое строительство - 3291 тыс. кв. м.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Плотность жилого фонда микрорайонов и кварталов нового строительства: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для многоэтажной застройки свободных территорий, составляет 7000 кв.м/га, в районах реконструкции также в среднем 7000 кв.м/га (от 6500 кв.м/га до 7500 кв. м/га - в зависимости от района строительства);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малоэтажного многоквартирного - 4000 кв.м/га;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индивидуального с придомовыми участками - 1400 кв.м/га.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к концу расчетного срока территории жилой застройки возрастут на </w:t>
      </w:r>
      <w:r>
        <w:rPr>
          <w:rFonts w:ascii="Times New Roman" w:hAnsi="Times New Roman"/>
          <w:sz w:val="28"/>
          <w:szCs w:val="28"/>
          <w:lang/>
        </w:rPr>
        <w:t>2053</w:t>
      </w:r>
      <w:r>
        <w:rPr>
          <w:rFonts w:ascii="Times New Roman" w:hAnsi="Times New Roman"/>
          <w:sz w:val="28"/>
          <w:szCs w:val="28"/>
        </w:rPr>
        <w:t xml:space="preserve"> га, в том числе: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территории многоэтажной застройки - на </w:t>
      </w:r>
      <w:r>
        <w:rPr>
          <w:rFonts w:ascii="Times New Roman" w:hAnsi="Times New Roman"/>
          <w:sz w:val="28"/>
          <w:szCs w:val="28"/>
          <w:lang/>
        </w:rPr>
        <w:t>460,3</w:t>
      </w:r>
      <w:r>
        <w:rPr>
          <w:rFonts w:ascii="Times New Roman" w:hAnsi="Times New Roman"/>
          <w:sz w:val="28"/>
          <w:szCs w:val="28"/>
        </w:rPr>
        <w:t xml:space="preserve"> 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малоэтажной многоквартирной застройки на 212 га;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малоэтажной индивидуальной - на 1380,7 га.</w:t>
      </w:r>
    </w:p>
    <w:p w:rsidR="00D90CEA" w:rsidRDefault="00D90CEA" w:rsidP="00D90CEA">
      <w:pPr>
        <w:widowControl/>
        <w:tabs>
          <w:tab w:val="left" w:pos="9639"/>
        </w:tabs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Произойдет изменение в сторону увеличения территорий многоэтажной застройки и малоэтажной индивидуальной застройки. Площадь жилых территорий в границах современной городской черты увеличится с 4275 га до </w:t>
      </w:r>
      <w:r>
        <w:rPr>
          <w:rFonts w:ascii="Times New Roman" w:hAnsi="Times New Roman"/>
          <w:sz w:val="28"/>
          <w:szCs w:val="28"/>
          <w:lang/>
        </w:rPr>
        <w:t>6274,4</w:t>
      </w:r>
      <w:r>
        <w:rPr>
          <w:rFonts w:ascii="Times New Roman" w:hAnsi="Times New Roman"/>
          <w:sz w:val="28"/>
          <w:szCs w:val="28"/>
        </w:rPr>
        <w:t xml:space="preserve"> га.</w:t>
      </w:r>
    </w:p>
    <w:p w:rsidR="00D90CEA" w:rsidRDefault="00D90CEA" w:rsidP="00D90CEA">
      <w:pPr>
        <w:tabs>
          <w:tab w:val="left" w:pos="9639"/>
        </w:tabs>
        <w:ind w:firstLine="0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ab/>
      </w:r>
    </w:p>
    <w:p w:rsidR="00D90CEA" w:rsidRDefault="00D90CEA" w:rsidP="00D90CEA">
      <w:pPr>
        <w:tabs>
          <w:tab w:val="left" w:pos="963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жилищного строительства и территорий приводится в таблице:</w:t>
      </w:r>
    </w:p>
    <w:p w:rsidR="00D90CEA" w:rsidRDefault="00D90CEA" w:rsidP="00D90CEA">
      <w:pPr>
        <w:ind w:right="317" w:firstLine="709"/>
        <w:rPr>
          <w:rFonts w:ascii="Times New Roman" w:hAnsi="Times New Roman"/>
          <w:sz w:val="28"/>
          <w:szCs w:val="28"/>
        </w:rPr>
      </w:pPr>
    </w:p>
    <w:tbl>
      <w:tblPr>
        <w:tblW w:w="99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14"/>
        <w:gridCol w:w="952"/>
        <w:gridCol w:w="952"/>
        <w:gridCol w:w="1078"/>
        <w:gridCol w:w="1106"/>
        <w:gridCol w:w="993"/>
        <w:gridCol w:w="1106"/>
        <w:gridCol w:w="1218"/>
        <w:gridCol w:w="1176"/>
      </w:tblGrid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Многоэтажное строительство</w:t>
            </w:r>
          </w:p>
        </w:tc>
        <w:tc>
          <w:tcPr>
            <w:tcW w:w="2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Малоэтажное строительство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Индивидуальное с придомовыми участками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Всего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Территории, га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Территории, га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Территории, га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Жилой фонд тыс. кв.м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Территории, га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Исходный год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1316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6870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224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2735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3042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10609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4275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Сохраняемый фонд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1316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6870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93,3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5</w:t>
            </w:r>
            <w:r w:rsidR="00603829" w:rsidRPr="005E2F64">
              <w:rPr>
                <w:rFonts w:ascii="Times New Roman" w:hAnsi="Times New Roman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603829" w:rsidRPr="005E2F64">
              <w:rPr>
                <w:rFonts w:ascii="Times New Roman" w:hAnsi="Times New Roman"/>
              </w:rPr>
              <w:t>72,1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603829" w:rsidRPr="005E2F64">
              <w:rPr>
                <w:rFonts w:ascii="Times New Roman" w:hAnsi="Times New Roman"/>
              </w:rPr>
              <w:t>82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</w:t>
            </w:r>
            <w:r w:rsidR="00603829" w:rsidRPr="005E2F64">
              <w:rPr>
                <w:rFonts w:ascii="Times New Roman" w:hAnsi="Times New Roman"/>
              </w:rPr>
              <w:t>734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</w:t>
            </w:r>
            <w:r w:rsidR="00603829" w:rsidRPr="005E2F64">
              <w:rPr>
                <w:rFonts w:ascii="Times New Roman" w:hAnsi="Times New Roman"/>
              </w:rPr>
              <w:t>781,4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Новое строительство, в т.ч.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</w:t>
            </w:r>
            <w:r w:rsidR="00603829" w:rsidRPr="005E2F64">
              <w:rPr>
                <w:rFonts w:ascii="Times New Roman" w:hAnsi="Times New Roman"/>
              </w:rPr>
              <w:t>00,3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6734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212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380,7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603829" w:rsidRPr="005E2F64">
              <w:rPr>
                <w:rFonts w:ascii="Times New Roman" w:hAnsi="Times New Roman"/>
              </w:rPr>
              <w:t>26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9508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</w:t>
            </w:r>
            <w:r w:rsidR="00603829" w:rsidRPr="005E2F64">
              <w:rPr>
                <w:rFonts w:ascii="Times New Roman" w:hAnsi="Times New Roman"/>
              </w:rPr>
              <w:t>493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56205C">
              <w:rPr>
                <w:rFonts w:ascii="Times New Roman" w:hAnsi="Times New Roman"/>
              </w:rPr>
              <w:t>На свободных территориях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603829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460,3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</w:t>
            </w:r>
            <w:r w:rsidR="00603829" w:rsidRPr="005E2F64">
              <w:rPr>
                <w:rFonts w:ascii="Times New Roman" w:hAnsi="Times New Roman"/>
              </w:rPr>
              <w:t>443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212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603829" w:rsidRPr="005E2F64">
              <w:rPr>
                <w:rFonts w:ascii="Times New Roman" w:hAnsi="Times New Roman"/>
              </w:rPr>
              <w:t>380,7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603829" w:rsidRPr="005E2F64">
              <w:rPr>
                <w:rFonts w:ascii="Times New Roman" w:hAnsi="Times New Roman"/>
              </w:rPr>
              <w:t>26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</w:t>
            </w:r>
            <w:r w:rsidR="00603829" w:rsidRPr="005E2F64">
              <w:rPr>
                <w:rFonts w:ascii="Times New Roman" w:hAnsi="Times New Roman"/>
              </w:rPr>
              <w:t>217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603829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</w:t>
            </w:r>
            <w:r w:rsidR="00603829" w:rsidRPr="005E2F64">
              <w:rPr>
                <w:rFonts w:ascii="Times New Roman" w:hAnsi="Times New Roman"/>
              </w:rPr>
              <w:t>053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-На территории реконструкции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440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3291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3291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440</w:t>
            </w:r>
          </w:p>
        </w:tc>
      </w:tr>
      <w:tr w:rsidR="00D90CEA" w:rsidRPr="0056205C" w:rsidTr="0023385A">
        <w:tblPrEx>
          <w:tblCellMar>
            <w:top w:w="0" w:type="dxa"/>
            <w:bottom w:w="0" w:type="dxa"/>
          </w:tblCellMar>
        </w:tblPrEx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6205C" w:rsidRDefault="00D90CEA" w:rsidP="0023385A">
            <w:pPr>
              <w:pStyle w:val="aff6"/>
              <w:rPr>
                <w:rFonts w:ascii="Times New Roman" w:hAnsi="Times New Roman"/>
              </w:rPr>
            </w:pPr>
            <w:r w:rsidRPr="0056205C">
              <w:rPr>
                <w:rFonts w:ascii="Times New Roman" w:hAnsi="Times New Roman"/>
              </w:rPr>
              <w:t>Всего по городу Пензе к концу расчетного срока: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22</w:t>
            </w:r>
            <w:r w:rsidR="005E2F64" w:rsidRPr="005E2F64">
              <w:rPr>
                <w:rFonts w:ascii="Times New Roman" w:hAnsi="Times New Roman"/>
              </w:rPr>
              <w:t>16,3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5E2F64" w:rsidRPr="005E2F64">
              <w:rPr>
                <w:rFonts w:ascii="Times New Roman" w:hAnsi="Times New Roman"/>
              </w:rPr>
              <w:t>3604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5E2F64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405,3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</w:t>
            </w:r>
            <w:r w:rsidR="005E2F64" w:rsidRPr="005E2F64">
              <w:rPr>
                <w:rFonts w:ascii="Times New Roman" w:hAnsi="Times New Roman"/>
              </w:rPr>
              <w:t>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36</w:t>
            </w:r>
            <w:r w:rsidR="005E2F64" w:rsidRPr="005E2F64">
              <w:rPr>
                <w:rFonts w:ascii="Times New Roman" w:hAnsi="Times New Roman"/>
              </w:rPr>
              <w:t>52,8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4</w:t>
            </w:r>
            <w:r w:rsidR="005E2F64" w:rsidRPr="005E2F64">
              <w:rPr>
                <w:rFonts w:ascii="Times New Roman" w:hAnsi="Times New Roman"/>
              </w:rPr>
              <w:t>208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D90CEA" w:rsidP="005E2F64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19</w:t>
            </w:r>
            <w:r w:rsidR="005E2F64" w:rsidRPr="005E2F64">
              <w:rPr>
                <w:rFonts w:ascii="Times New Roman" w:hAnsi="Times New Roman"/>
              </w:rPr>
              <w:t>242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CEA" w:rsidRPr="005E2F64" w:rsidRDefault="005E2F64" w:rsidP="0023385A">
            <w:pPr>
              <w:pStyle w:val="aff6"/>
              <w:jc w:val="center"/>
              <w:rPr>
                <w:rFonts w:ascii="Times New Roman" w:hAnsi="Times New Roman"/>
              </w:rPr>
            </w:pPr>
            <w:r w:rsidRPr="005E2F64">
              <w:rPr>
                <w:rFonts w:ascii="Times New Roman" w:hAnsi="Times New Roman"/>
              </w:rPr>
              <w:t>6274,4</w:t>
            </w:r>
          </w:p>
        </w:tc>
      </w:tr>
    </w:tbl>
    <w:p w:rsidR="00D90CEA" w:rsidRDefault="00D90CEA" w:rsidP="00D90CEA">
      <w:pPr>
        <w:rPr>
          <w:rFonts w:ascii="Times New Roman" w:hAnsi="Times New Roman"/>
        </w:rPr>
      </w:pPr>
    </w:p>
    <w:p w:rsidR="00D90CEA" w:rsidRDefault="00D90CEA" w:rsidP="00EC0A9E">
      <w:pPr>
        <w:rPr>
          <w:rFonts w:ascii="Times New Roman" w:hAnsi="Times New Roman"/>
        </w:rPr>
      </w:pP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</w:r>
      <w:r w:rsidRPr="0056205C">
        <w:rPr>
          <w:rFonts w:ascii="Times New Roman" w:hAnsi="Times New Roman"/>
        </w:rPr>
        <w:tab/>
        <w:t xml:space="preserve">      »;</w:t>
      </w:r>
    </w:p>
    <w:p w:rsidR="00EC0A9E" w:rsidRPr="00EC0A9E" w:rsidRDefault="00EC0A9E" w:rsidP="00EC0A9E">
      <w:pPr>
        <w:rPr>
          <w:rFonts w:ascii="Times New Roman" w:hAnsi="Times New Roman"/>
        </w:rPr>
      </w:pPr>
    </w:p>
    <w:p w:rsidR="005E2F64" w:rsidRDefault="005E2F64" w:rsidP="007B4CC8">
      <w:pPr>
        <w:ind w:right="-60"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2) </w:t>
      </w:r>
      <w:bookmarkStart w:id="1" w:name="sub_3224"/>
      <w:r w:rsidRPr="002C527D">
        <w:rPr>
          <w:rFonts w:ascii="Times New Roman" w:hAnsi="Times New Roman"/>
          <w:sz w:val="28"/>
          <w:szCs w:val="28"/>
        </w:rPr>
        <w:t xml:space="preserve">в </w:t>
      </w:r>
      <w:hyperlink r:id="rId8" w:history="1">
        <w:r w:rsidRPr="002C527D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>абзаце 4 подраздела 3.2.2</w:t>
        </w:r>
      </w:hyperlink>
      <w:r w:rsidRPr="002C527D">
        <w:rPr>
          <w:rFonts w:ascii="Times New Roman" w:hAnsi="Times New Roman"/>
          <w:sz w:val="28"/>
          <w:szCs w:val="28"/>
        </w:rPr>
        <w:t xml:space="preserve"> слова «549 га до 1</w:t>
      </w:r>
      <w:r>
        <w:rPr>
          <w:rFonts w:ascii="Times New Roman" w:hAnsi="Times New Roman"/>
          <w:sz w:val="28"/>
          <w:szCs w:val="28"/>
        </w:rPr>
        <w:t>492</w:t>
      </w:r>
      <w:r w:rsidRPr="002C527D">
        <w:rPr>
          <w:rFonts w:ascii="Times New Roman" w:hAnsi="Times New Roman"/>
          <w:sz w:val="28"/>
          <w:szCs w:val="28"/>
        </w:rPr>
        <w:t> га</w:t>
      </w:r>
      <w:r w:rsidRPr="002C527D">
        <w:rPr>
          <w:rFonts w:ascii="Times New Roman" w:hAnsi="Times New Roman"/>
          <w:color w:val="000000"/>
          <w:sz w:val="28"/>
          <w:szCs w:val="28"/>
        </w:rPr>
        <w:t xml:space="preserve">» заменить </w:t>
      </w:r>
      <w:r>
        <w:rPr>
          <w:rFonts w:ascii="Times New Roman" w:hAnsi="Times New Roman"/>
          <w:color w:val="000000"/>
          <w:sz w:val="28"/>
          <w:szCs w:val="28"/>
        </w:rPr>
        <w:t>словами</w:t>
      </w:r>
      <w:r w:rsidRPr="002C527D">
        <w:rPr>
          <w:rFonts w:ascii="Times New Roman" w:hAnsi="Times New Roman"/>
          <w:color w:val="000000"/>
          <w:sz w:val="28"/>
          <w:szCs w:val="28"/>
        </w:rPr>
        <w:t xml:space="preserve"> «</w:t>
      </w:r>
      <w:r w:rsidRPr="002C527D">
        <w:rPr>
          <w:rFonts w:ascii="Times New Roman" w:hAnsi="Times New Roman"/>
          <w:sz w:val="28"/>
          <w:szCs w:val="28"/>
        </w:rPr>
        <w:t>549 га до 149</w:t>
      </w:r>
      <w:r>
        <w:rPr>
          <w:rFonts w:ascii="Times New Roman" w:hAnsi="Times New Roman"/>
          <w:sz w:val="28"/>
          <w:szCs w:val="28"/>
        </w:rPr>
        <w:t>4</w:t>
      </w:r>
      <w:r w:rsidRPr="002C527D">
        <w:rPr>
          <w:rFonts w:ascii="Times New Roman" w:hAnsi="Times New Roman"/>
          <w:sz w:val="28"/>
          <w:szCs w:val="28"/>
        </w:rPr>
        <w:t> га»</w:t>
      </w:r>
      <w:r w:rsidRPr="002C527D">
        <w:rPr>
          <w:rFonts w:ascii="Times New Roman" w:hAnsi="Times New Roman"/>
          <w:color w:val="000000"/>
          <w:sz w:val="28"/>
          <w:szCs w:val="28"/>
        </w:rPr>
        <w:t>;</w:t>
      </w:r>
      <w:bookmarkEnd w:id="1"/>
    </w:p>
    <w:p w:rsidR="00924D19" w:rsidRDefault="00924D19" w:rsidP="00EC0A9E">
      <w:pPr>
        <w:ind w:right="-60" w:firstLine="0"/>
        <w:rPr>
          <w:rFonts w:ascii="Times New Roman" w:hAnsi="Times New Roman"/>
          <w:color w:val="000000"/>
          <w:sz w:val="28"/>
          <w:szCs w:val="28"/>
        </w:rPr>
      </w:pPr>
    </w:p>
    <w:p w:rsidR="00EC0A9E" w:rsidRDefault="00EC0A9E" w:rsidP="00EC0A9E">
      <w:pPr>
        <w:ind w:right="-60" w:firstLine="0"/>
        <w:rPr>
          <w:rFonts w:ascii="Times New Roman" w:hAnsi="Times New Roman"/>
          <w:color w:val="000000"/>
          <w:sz w:val="28"/>
          <w:szCs w:val="28"/>
        </w:rPr>
      </w:pPr>
    </w:p>
    <w:p w:rsidR="00AC1988" w:rsidRPr="002C527D" w:rsidRDefault="00AC1988" w:rsidP="007B4CC8">
      <w:pPr>
        <w:pStyle w:val="ConsPlusNormal"/>
        <w:ind w:right="-60" w:firstLine="709"/>
        <w:jc w:val="both"/>
      </w:pPr>
      <w:r>
        <w:rPr>
          <w:color w:val="000000"/>
        </w:rPr>
        <w:lastRenderedPageBreak/>
        <w:t xml:space="preserve">3) </w:t>
      </w:r>
      <w:hyperlink r:id="rId9" w:history="1">
        <w:r w:rsidRPr="002C527D">
          <w:t>абзац 4 части 3 подраздела 3.2.3</w:t>
        </w:r>
      </w:hyperlink>
      <w:r w:rsidRPr="002C527D">
        <w:t xml:space="preserve"> изложить в следующей редакции:</w:t>
      </w:r>
    </w:p>
    <w:p w:rsidR="00AC1988" w:rsidRDefault="00AC1988" w:rsidP="007B4CC8">
      <w:pPr>
        <w:pStyle w:val="ConsPlusNormal"/>
        <w:ind w:right="-60" w:firstLine="709"/>
        <w:jc w:val="both"/>
      </w:pPr>
      <w:r w:rsidRPr="002C527D">
        <w:t xml:space="preserve"> «К концу расчетного срока площадь территорий промышленных предприятий составит 29</w:t>
      </w:r>
      <w:r>
        <w:t>43</w:t>
      </w:r>
      <w:r w:rsidRPr="002C527D">
        <w:t> га, коммунально-складских организаций предприятий - 10</w:t>
      </w:r>
      <w:r>
        <w:t>65</w:t>
      </w:r>
      <w:r w:rsidRPr="002C527D">
        <w:t> га, в целом, производственные территории займут площадь 40</w:t>
      </w:r>
      <w:r>
        <w:t>0</w:t>
      </w:r>
      <w:r w:rsidRPr="002C527D">
        <w:t>8</w:t>
      </w:r>
      <w:r w:rsidR="00573552">
        <w:t> га.</w:t>
      </w:r>
      <w:r w:rsidRPr="002C527D">
        <w:t>»;</w:t>
      </w:r>
    </w:p>
    <w:p w:rsidR="00573552" w:rsidRDefault="00573552" w:rsidP="007B4CC8">
      <w:pPr>
        <w:pStyle w:val="ConsPlusNormal"/>
        <w:ind w:right="-60" w:firstLine="709"/>
        <w:jc w:val="both"/>
      </w:pPr>
    </w:p>
    <w:p w:rsidR="00573552" w:rsidRDefault="00573552" w:rsidP="007B4CC8">
      <w:pPr>
        <w:ind w:right="-60" w:firstLine="709"/>
        <w:rPr>
          <w:rFonts w:ascii="Times New Roman" w:hAnsi="Times New Roman"/>
          <w:color w:val="000000"/>
          <w:sz w:val="28"/>
          <w:szCs w:val="28"/>
        </w:rPr>
      </w:pPr>
      <w:r w:rsidRPr="00573552">
        <w:rPr>
          <w:rFonts w:ascii="Times New Roman" w:hAnsi="Times New Roman"/>
          <w:color w:val="000000"/>
          <w:sz w:val="28"/>
          <w:szCs w:val="28"/>
        </w:rPr>
        <w:t>4)</w:t>
      </w:r>
      <w:r w:rsidR="00413230"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подразделе 3.2.4</w:t>
      </w:r>
      <w:r w:rsidRPr="003808AA">
        <w:rPr>
          <w:rFonts w:ascii="Times New Roman" w:hAnsi="Times New Roman"/>
          <w:color w:val="000000"/>
          <w:sz w:val="28"/>
          <w:szCs w:val="28"/>
        </w:rPr>
        <w:t>:</w:t>
      </w: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Pr="002C527D">
        <w:rPr>
          <w:rFonts w:ascii="Times New Roman" w:hAnsi="Times New Roman"/>
          <w:sz w:val="28"/>
          <w:szCs w:val="28"/>
        </w:rPr>
        <w:t xml:space="preserve">абзац 1 изложить в следующей редакции: </w:t>
      </w: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«Решениями Генерального плана зеленые насаждения общего пользования (з.н.о.п) увеличиваются на 13</w:t>
      </w:r>
      <w:r>
        <w:rPr>
          <w:rFonts w:ascii="Times New Roman" w:hAnsi="Times New Roman"/>
          <w:sz w:val="28"/>
          <w:szCs w:val="28"/>
        </w:rPr>
        <w:t>95,5</w:t>
      </w:r>
      <w:r w:rsidRPr="002C527D">
        <w:rPr>
          <w:rFonts w:ascii="Times New Roman" w:hAnsi="Times New Roman"/>
          <w:sz w:val="28"/>
          <w:szCs w:val="28"/>
        </w:rPr>
        <w:t xml:space="preserve"> га, что составит на расчетный срок 18</w:t>
      </w:r>
      <w:r>
        <w:rPr>
          <w:rFonts w:ascii="Times New Roman" w:hAnsi="Times New Roman"/>
          <w:sz w:val="28"/>
          <w:szCs w:val="28"/>
        </w:rPr>
        <w:t>61,5</w:t>
      </w:r>
      <w:r w:rsidRPr="002C527D">
        <w:rPr>
          <w:rFonts w:ascii="Times New Roman" w:hAnsi="Times New Roman"/>
          <w:sz w:val="28"/>
          <w:szCs w:val="28"/>
        </w:rPr>
        <w:t xml:space="preserve"> га вместе с сохраняемыми (466,92 га) или </w:t>
      </w:r>
      <w:r w:rsidRPr="00C07A3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4</w:t>
      </w:r>
      <w:r w:rsidRPr="00C07A38">
        <w:rPr>
          <w:rFonts w:ascii="Times New Roman" w:hAnsi="Times New Roman"/>
          <w:sz w:val="28"/>
          <w:szCs w:val="28"/>
        </w:rPr>
        <w:t xml:space="preserve"> кв.м/чел.,</w:t>
      </w:r>
      <w:r w:rsidRPr="002C527D">
        <w:rPr>
          <w:rFonts w:ascii="Times New Roman" w:hAnsi="Times New Roman"/>
          <w:sz w:val="28"/>
          <w:szCs w:val="28"/>
        </w:rPr>
        <w:t xml:space="preserve"> что превышает норматив.»;</w:t>
      </w:r>
    </w:p>
    <w:p w:rsidR="00573552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2C527D">
        <w:rPr>
          <w:rFonts w:ascii="Times New Roman" w:hAnsi="Times New Roman"/>
          <w:sz w:val="28"/>
          <w:szCs w:val="28"/>
        </w:rPr>
        <w:t xml:space="preserve">) в абзаце 3 </w:t>
      </w:r>
      <w:r>
        <w:rPr>
          <w:rFonts w:ascii="Times New Roman" w:hAnsi="Times New Roman"/>
          <w:sz w:val="28"/>
          <w:szCs w:val="28"/>
        </w:rPr>
        <w:t xml:space="preserve">цифры </w:t>
      </w:r>
      <w:r w:rsidRPr="002C527D">
        <w:rPr>
          <w:rFonts w:ascii="Times New Roman" w:hAnsi="Times New Roman"/>
          <w:sz w:val="28"/>
          <w:szCs w:val="28"/>
        </w:rPr>
        <w:t>«3</w:t>
      </w:r>
      <w:r>
        <w:rPr>
          <w:rFonts w:ascii="Times New Roman" w:hAnsi="Times New Roman"/>
          <w:sz w:val="28"/>
          <w:szCs w:val="28"/>
        </w:rPr>
        <w:t>499» заменить цифрами</w:t>
      </w:r>
      <w:r w:rsidRPr="002C527D">
        <w:rPr>
          <w:rFonts w:ascii="Times New Roman" w:hAnsi="Times New Roman"/>
          <w:sz w:val="28"/>
          <w:szCs w:val="28"/>
        </w:rPr>
        <w:t xml:space="preserve"> «3</w:t>
      </w:r>
      <w:r>
        <w:rPr>
          <w:rFonts w:ascii="Times New Roman" w:hAnsi="Times New Roman"/>
          <w:sz w:val="28"/>
          <w:szCs w:val="28"/>
        </w:rPr>
        <w:t>551,5</w:t>
      </w:r>
      <w:r w:rsidRPr="002C527D">
        <w:rPr>
          <w:rFonts w:ascii="Times New Roman" w:hAnsi="Times New Roman"/>
          <w:sz w:val="28"/>
          <w:szCs w:val="28"/>
        </w:rPr>
        <w:t>»;</w:t>
      </w:r>
    </w:p>
    <w:p w:rsidR="00573552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</w:p>
    <w:p w:rsidR="00573552" w:rsidRPr="002C527D" w:rsidRDefault="00573552" w:rsidP="007B4CC8">
      <w:pPr>
        <w:ind w:right="-60" w:firstLine="709"/>
        <w:rPr>
          <w:rFonts w:ascii="Times New Roman" w:hAnsi="Times New Roman"/>
          <w:sz w:val="28"/>
          <w:szCs w:val="28"/>
        </w:rPr>
      </w:pPr>
      <w:r w:rsidRPr="00573552">
        <w:rPr>
          <w:rFonts w:ascii="Times New Roman" w:hAnsi="Times New Roman"/>
          <w:sz w:val="28"/>
          <w:szCs w:val="28"/>
        </w:rPr>
        <w:t>5)</w:t>
      </w:r>
      <w: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подразделе 3.2.5</w:t>
      </w:r>
      <w:r w:rsidRPr="003808AA">
        <w:rPr>
          <w:rFonts w:ascii="Times New Roman" w:hAnsi="Times New Roman"/>
          <w:color w:val="000000"/>
          <w:sz w:val="28"/>
          <w:szCs w:val="28"/>
        </w:rPr>
        <w:t>:</w:t>
      </w:r>
    </w:p>
    <w:p w:rsidR="00573552" w:rsidRPr="002C527D" w:rsidRDefault="00573552" w:rsidP="007B4CC8">
      <w:pPr>
        <w:pStyle w:val="ConsPlusNormal"/>
        <w:ind w:right="-60" w:firstLine="709"/>
        <w:jc w:val="both"/>
      </w:pPr>
      <w:r>
        <w:t>а</w:t>
      </w:r>
      <w:r w:rsidRPr="002C527D">
        <w:t>) в абзаце 8 цифры «</w:t>
      </w:r>
      <w:r>
        <w:t>814</w:t>
      </w:r>
      <w:r w:rsidRPr="002C527D">
        <w:t xml:space="preserve">» заменить </w:t>
      </w:r>
      <w:r>
        <w:t>цифрами</w:t>
      </w:r>
      <w:r w:rsidRPr="002C527D">
        <w:t xml:space="preserve"> «</w:t>
      </w:r>
      <w:r>
        <w:t>810</w:t>
      </w:r>
      <w:r w:rsidRPr="002C527D">
        <w:t xml:space="preserve">»; </w:t>
      </w:r>
    </w:p>
    <w:p w:rsidR="00573552" w:rsidRDefault="00573552" w:rsidP="007B4CC8">
      <w:pPr>
        <w:pStyle w:val="ConsPlusNormal"/>
        <w:ind w:right="-60" w:firstLine="709"/>
        <w:jc w:val="both"/>
      </w:pPr>
      <w:r w:rsidRPr="002C527D">
        <w:t>б) в абзаце 9 цифры «56</w:t>
      </w:r>
      <w:r>
        <w:t>0</w:t>
      </w:r>
      <w:r w:rsidRPr="002C527D">
        <w:t xml:space="preserve">» заменить </w:t>
      </w:r>
      <w:r>
        <w:t>цифрами «556»</w:t>
      </w:r>
      <w:r w:rsidRPr="002C758C">
        <w:t>;</w:t>
      </w:r>
    </w:p>
    <w:p w:rsidR="009642BF" w:rsidRPr="002C758C" w:rsidRDefault="009642BF" w:rsidP="007B4CC8">
      <w:pPr>
        <w:pStyle w:val="ConsPlusNormal"/>
        <w:ind w:right="-60" w:firstLine="709"/>
        <w:jc w:val="both"/>
      </w:pPr>
      <w:r>
        <w:t xml:space="preserve">в) </w:t>
      </w:r>
      <w:r w:rsidRPr="002C527D">
        <w:t xml:space="preserve">в абзаце </w:t>
      </w:r>
      <w:r>
        <w:t>10</w:t>
      </w:r>
      <w:r w:rsidRPr="002C527D">
        <w:t xml:space="preserve"> цифры «</w:t>
      </w:r>
      <w:r>
        <w:t>135,45</w:t>
      </w:r>
      <w:r w:rsidRPr="002C527D">
        <w:t xml:space="preserve">» заменить </w:t>
      </w:r>
      <w:r>
        <w:t>цифрами «135,4»</w:t>
      </w:r>
      <w:r w:rsidRPr="002C758C">
        <w:t>;</w:t>
      </w:r>
    </w:p>
    <w:p w:rsidR="00573552" w:rsidRDefault="009642BF" w:rsidP="007B4CC8">
      <w:pPr>
        <w:pStyle w:val="ConsPlusNormal"/>
        <w:ind w:right="-60" w:firstLine="709"/>
        <w:jc w:val="both"/>
      </w:pPr>
      <w:r>
        <w:t>г</w:t>
      </w:r>
      <w:r w:rsidR="00573552" w:rsidRPr="002C527D">
        <w:t>) в абзаце 13 цифры «39</w:t>
      </w:r>
      <w:r w:rsidR="00573552">
        <w:t>0,4</w:t>
      </w:r>
      <w:r w:rsidR="00573552" w:rsidRPr="002C527D">
        <w:t xml:space="preserve">» заменить </w:t>
      </w:r>
      <w:r w:rsidR="00573552">
        <w:t>цифрами</w:t>
      </w:r>
      <w:r w:rsidR="00573552" w:rsidRPr="002C527D">
        <w:t xml:space="preserve"> «</w:t>
      </w:r>
      <w:r>
        <w:t>403</w:t>
      </w:r>
      <w:r w:rsidR="00573552">
        <w:t>,</w:t>
      </w:r>
      <w:r>
        <w:t>3</w:t>
      </w:r>
      <w:r w:rsidR="00573552" w:rsidRPr="002C527D">
        <w:t>»;</w:t>
      </w:r>
      <w:r w:rsidR="00573552">
        <w:t xml:space="preserve"> </w:t>
      </w:r>
    </w:p>
    <w:p w:rsidR="00996376" w:rsidRDefault="00996376" w:rsidP="00102A60">
      <w:pPr>
        <w:pStyle w:val="ConsPlusNormal"/>
        <w:ind w:right="-60"/>
        <w:jc w:val="both"/>
      </w:pPr>
    </w:p>
    <w:p w:rsidR="00C71EBA" w:rsidRDefault="00C71EBA" w:rsidP="007B4CC8">
      <w:pPr>
        <w:pStyle w:val="ConsPlusNormal"/>
        <w:ind w:right="-60" w:firstLine="709"/>
      </w:pPr>
      <w:r>
        <w:t xml:space="preserve">6) </w:t>
      </w:r>
      <w:r w:rsidR="00A62FA6">
        <w:t>п</w:t>
      </w:r>
      <w:r>
        <w:t>одраздел 3.2.6 изложить следующей редакции:</w:t>
      </w:r>
    </w:p>
    <w:p w:rsidR="00C71EBA" w:rsidRDefault="00C71EBA" w:rsidP="00A62FA6">
      <w:pPr>
        <w:pStyle w:val="ConsPlusNormal"/>
        <w:ind w:right="-60" w:firstLine="709"/>
        <w:jc w:val="center"/>
      </w:pPr>
      <w:r>
        <w:t>«3.2.6 Баланс территорий</w:t>
      </w:r>
    </w:p>
    <w:p w:rsidR="009642BF" w:rsidRDefault="00C71EBA" w:rsidP="007B4CC8">
      <w:pPr>
        <w:pStyle w:val="ConsPlusNormal"/>
        <w:ind w:right="-60" w:firstLine="709"/>
        <w:jc w:val="both"/>
      </w:pPr>
      <w:r>
        <w:t>В сводном виде изменения использования территорий в течение расчетного срока отражены в балансе территорий, составленном путем обмера опорного плана и основного чертежа генерального плана. Представленный баланс дает общее представление об изменении использования городских земель в результате реализации положений Генерального плана в период расчетного срока.</w:t>
      </w:r>
    </w:p>
    <w:p w:rsidR="00C71EBA" w:rsidRDefault="00C71EBA" w:rsidP="00102A60">
      <w:pPr>
        <w:pStyle w:val="ConsPlusNormal"/>
        <w:ind w:right="317"/>
        <w:jc w:val="both"/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0"/>
        <w:gridCol w:w="2561"/>
        <w:gridCol w:w="1417"/>
        <w:gridCol w:w="1276"/>
        <w:gridCol w:w="1417"/>
        <w:gridCol w:w="1418"/>
      </w:tblGrid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N</w:t>
            </w:r>
          </w:p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п/п</w:t>
            </w:r>
          </w:p>
        </w:tc>
        <w:tc>
          <w:tcPr>
            <w:tcW w:w="2561" w:type="dxa"/>
            <w:vMerge w:val="restart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</w:t>
            </w:r>
          </w:p>
        </w:tc>
        <w:tc>
          <w:tcPr>
            <w:tcW w:w="2693" w:type="dxa"/>
            <w:gridSpan w:val="2"/>
            <w:vMerge w:val="restart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Современное использование</w:t>
            </w:r>
          </w:p>
        </w:tc>
        <w:tc>
          <w:tcPr>
            <w:tcW w:w="2835" w:type="dxa"/>
            <w:gridSpan w:val="2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Расчетный срок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gridSpan w:val="2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835" w:type="dxa"/>
            <w:gridSpan w:val="2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городской черте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га</w:t>
            </w:r>
          </w:p>
        </w:tc>
        <w:tc>
          <w:tcPr>
            <w:tcW w:w="1418" w:type="dxa"/>
          </w:tcPr>
          <w:p w:rsidR="00BA4CAE" w:rsidRPr="00DE66F9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%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Территория всего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100,0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Зеркало воды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249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0,9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249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0,9</w:t>
            </w:r>
          </w:p>
        </w:tc>
      </w:tr>
      <w:tr w:rsidR="00BA4CAE" w:rsidRPr="00C71EBA" w:rsidTr="00BE541B">
        <w:tc>
          <w:tcPr>
            <w:tcW w:w="700" w:type="dxa"/>
            <w:vMerge w:val="restart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3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Жилая застройка: всего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4275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14,7</w:t>
            </w:r>
          </w:p>
        </w:tc>
        <w:tc>
          <w:tcPr>
            <w:tcW w:w="1417" w:type="dxa"/>
          </w:tcPr>
          <w:p w:rsidR="00BA4CAE" w:rsidRPr="0020441A" w:rsidRDefault="00BA4CAE" w:rsidP="00BA4CAE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6274,4</w:t>
            </w:r>
          </w:p>
        </w:tc>
        <w:tc>
          <w:tcPr>
            <w:tcW w:w="1418" w:type="dxa"/>
          </w:tcPr>
          <w:p w:rsidR="00BA4CAE" w:rsidRPr="00ED122D" w:rsidRDefault="00BA4CAE" w:rsidP="00BA4CAE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21,5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том числе: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малоэтажная жилая застройка 1 - 3 этажа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2735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9,4</w:t>
            </w:r>
          </w:p>
        </w:tc>
        <w:tc>
          <w:tcPr>
            <w:tcW w:w="1417" w:type="dxa"/>
          </w:tcPr>
          <w:p w:rsidR="00BA4CAE" w:rsidRPr="00090303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36</w:t>
            </w:r>
            <w:r w:rsidR="00BE541B" w:rsidRPr="00090303">
              <w:rPr>
                <w:sz w:val="24"/>
                <w:szCs w:val="24"/>
              </w:rPr>
              <w:t>52,8</w:t>
            </w:r>
          </w:p>
        </w:tc>
        <w:tc>
          <w:tcPr>
            <w:tcW w:w="1418" w:type="dxa"/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12,</w:t>
            </w:r>
            <w:r w:rsidR="00BE541B" w:rsidRPr="00ED122D">
              <w:rPr>
                <w:sz w:val="24"/>
                <w:szCs w:val="24"/>
              </w:rPr>
              <w:t>5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малоэтажная жилая застройка 2 - 5 этажей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224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0,8</w:t>
            </w:r>
          </w:p>
        </w:tc>
        <w:tc>
          <w:tcPr>
            <w:tcW w:w="1417" w:type="dxa"/>
          </w:tcPr>
          <w:p w:rsidR="00BA4CAE" w:rsidRPr="00090303" w:rsidRDefault="00BE541B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405,3</w:t>
            </w:r>
          </w:p>
        </w:tc>
        <w:tc>
          <w:tcPr>
            <w:tcW w:w="1418" w:type="dxa"/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</w:t>
            </w:r>
            <w:r w:rsidR="00BE541B" w:rsidRPr="00ED122D">
              <w:rPr>
                <w:sz w:val="24"/>
                <w:szCs w:val="24"/>
              </w:rPr>
              <w:t>4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многоэтажная застройка выше 5 этажей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1316</w:t>
            </w: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4,5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22</w:t>
            </w:r>
            <w:r w:rsidR="00BE541B" w:rsidRPr="00090303">
              <w:rPr>
                <w:sz w:val="24"/>
                <w:szCs w:val="24"/>
              </w:rPr>
              <w:t>16,3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7,</w:t>
            </w:r>
            <w:r w:rsidR="00BE541B" w:rsidRPr="00ED122D">
              <w:rPr>
                <w:sz w:val="24"/>
                <w:szCs w:val="24"/>
              </w:rPr>
              <w:t>6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Общественная застройка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549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1,9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149</w:t>
            </w:r>
            <w:r w:rsidR="00BE541B" w:rsidRPr="0020441A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5,1</w:t>
            </w:r>
          </w:p>
        </w:tc>
      </w:tr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инженерной и транспортной инфраструктуры, в т.ч.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улицы, дороги, автостоянки, площади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1047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3,6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1466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5,0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в т.ч. внешний транспорт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железнодорожного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677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2,3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677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2,3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автомобильного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0,6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воздушного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326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326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1,1</w:t>
            </w:r>
          </w:p>
        </w:tc>
      </w:tr>
      <w:tr w:rsidR="00BA4CAE" w:rsidRPr="00C71EBA" w:rsidTr="00BE541B"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иного транспорта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6</w:t>
            </w: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Промышленные территории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2924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10,1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29</w:t>
            </w:r>
            <w:r w:rsidR="00BE541B" w:rsidRPr="0020441A"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10,1</w:t>
            </w:r>
            <w:r w:rsidR="00ED122D" w:rsidRPr="00ED122D">
              <w:rPr>
                <w:sz w:val="24"/>
                <w:szCs w:val="24"/>
              </w:rPr>
              <w:t>8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Коммунально-складские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10</w:t>
            </w:r>
            <w:r w:rsidR="00BE541B" w:rsidRPr="0020441A">
              <w:rPr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3,7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8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специального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583,3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2,0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8</w:t>
            </w:r>
            <w:r w:rsidR="00BE541B" w:rsidRPr="0020441A"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2,8</w:t>
            </w:r>
          </w:p>
        </w:tc>
      </w:tr>
      <w:tr w:rsidR="00BA4CAE" w:rsidRPr="00C71EBA" w:rsidTr="00BE541B">
        <w:tc>
          <w:tcPr>
            <w:tcW w:w="700" w:type="dxa"/>
            <w:vMerge w:val="restart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9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Зеленые насаждения общего пользования в т.ч.: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467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1,6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18</w:t>
            </w:r>
            <w:r w:rsidR="00BE541B" w:rsidRPr="0020441A">
              <w:rPr>
                <w:sz w:val="24"/>
                <w:szCs w:val="24"/>
              </w:rPr>
              <w:t>61,5</w:t>
            </w:r>
          </w:p>
        </w:tc>
        <w:tc>
          <w:tcPr>
            <w:tcW w:w="1418" w:type="dxa"/>
          </w:tcPr>
          <w:p w:rsidR="00BA4CAE" w:rsidRPr="00ED122D" w:rsidRDefault="00BE541B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6</w:t>
            </w:r>
            <w:r w:rsidR="00BA4CAE" w:rsidRPr="00ED122D">
              <w:rPr>
                <w:sz w:val="24"/>
                <w:szCs w:val="24"/>
              </w:rPr>
              <w:t>,</w:t>
            </w:r>
            <w:r w:rsidRPr="00ED122D">
              <w:rPr>
                <w:sz w:val="24"/>
                <w:szCs w:val="24"/>
              </w:rPr>
              <w:t>4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лесопарки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1690,2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5,8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10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СЗЗ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284,7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1,0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5</w:t>
            </w:r>
            <w:r w:rsidR="00BE541B" w:rsidRPr="0020441A"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1,9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водоохранных зон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170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0,6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135,45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0,47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12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Создание ветрозащитных полос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13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Питомники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14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Оранжерейные хозяйства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0,05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15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Прочие ООПТ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330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1,14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16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Ботанический парк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3,8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3,8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0,01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17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Рекреационные зоны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221,5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0,76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18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Озеленение улично-дорожной сети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41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0,22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Городские леса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9738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33,5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5079,54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17,49</w:t>
            </w:r>
          </w:p>
        </w:tc>
      </w:tr>
      <w:tr w:rsidR="00BA4CAE" w:rsidRPr="00C71EBA" w:rsidTr="00BE541B">
        <w:tc>
          <w:tcPr>
            <w:tcW w:w="700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20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Кладбища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101,1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0,3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164,1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0,57</w:t>
            </w:r>
          </w:p>
        </w:tc>
      </w:tr>
      <w:tr w:rsidR="00BA4CAE" w:rsidRPr="00C71EBA" w:rsidTr="00BE541B">
        <w:tc>
          <w:tcPr>
            <w:tcW w:w="700" w:type="dxa"/>
            <w:vMerge w:val="restart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21</w:t>
            </w: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Территории сельскохозяйственного использования, в т.ч.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5769,9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19,9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45</w:t>
            </w:r>
            <w:r w:rsidR="00BE541B" w:rsidRPr="0020441A">
              <w:rPr>
                <w:sz w:val="24"/>
                <w:szCs w:val="24"/>
              </w:rPr>
              <w:t>86</w:t>
            </w:r>
            <w:r w:rsidRPr="0020441A">
              <w:rPr>
                <w:sz w:val="24"/>
                <w:szCs w:val="24"/>
              </w:rPr>
              <w:t>,</w:t>
            </w:r>
            <w:r w:rsidR="00BE541B" w:rsidRPr="0020441A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15,</w:t>
            </w:r>
            <w:r w:rsidR="00BE541B" w:rsidRPr="00ED122D">
              <w:rPr>
                <w:sz w:val="24"/>
                <w:szCs w:val="24"/>
              </w:rPr>
              <w:t>8</w:t>
            </w:r>
            <w:r w:rsidR="00090303" w:rsidRPr="00ED122D">
              <w:rPr>
                <w:sz w:val="24"/>
                <w:szCs w:val="24"/>
              </w:rPr>
              <w:t>2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Предприятия, занимающиеся сельскохозяйственным производством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3706,5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12,8</w:t>
            </w:r>
          </w:p>
        </w:tc>
        <w:tc>
          <w:tcPr>
            <w:tcW w:w="1417" w:type="dxa"/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2445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8,4</w:t>
            </w:r>
            <w:r w:rsidR="00090303" w:rsidRPr="00ED122D">
              <w:rPr>
                <w:sz w:val="24"/>
                <w:szCs w:val="24"/>
              </w:rPr>
              <w:t>2</w:t>
            </w:r>
          </w:p>
        </w:tc>
      </w:tr>
      <w:tr w:rsidR="00BA4CAE" w:rsidRPr="00C71EBA" w:rsidTr="00BE541B"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Садоводческие объединения и индивидуальные садоводы</w:t>
            </w:r>
          </w:p>
        </w:tc>
        <w:tc>
          <w:tcPr>
            <w:tcW w:w="1417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2034,1</w:t>
            </w:r>
          </w:p>
        </w:tc>
        <w:tc>
          <w:tcPr>
            <w:tcW w:w="1276" w:type="dxa"/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7,0</w:t>
            </w:r>
          </w:p>
        </w:tc>
        <w:tc>
          <w:tcPr>
            <w:tcW w:w="1417" w:type="dxa"/>
          </w:tcPr>
          <w:p w:rsidR="00BA4CAE" w:rsidRPr="0020441A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</w:t>
            </w:r>
            <w:r w:rsidR="00BE541B" w:rsidRPr="0020441A">
              <w:rPr>
                <w:sz w:val="24"/>
                <w:szCs w:val="24"/>
              </w:rPr>
              <w:t>111,8</w:t>
            </w:r>
          </w:p>
        </w:tc>
        <w:tc>
          <w:tcPr>
            <w:tcW w:w="1418" w:type="dxa"/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7</w:t>
            </w:r>
            <w:r w:rsidR="00BE541B" w:rsidRPr="00ED122D">
              <w:rPr>
                <w:sz w:val="24"/>
                <w:szCs w:val="24"/>
              </w:rPr>
              <w:t>,3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  <w:tcBorders>
              <w:bottom w:val="nil"/>
            </w:tcBorders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Огороднические объединения и индивидуальные огородники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29,3</w:t>
            </w: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0,1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29,3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0,1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22</w:t>
            </w:r>
          </w:p>
        </w:tc>
        <w:tc>
          <w:tcPr>
            <w:tcW w:w="2561" w:type="dxa"/>
            <w:tcBorders>
              <w:top w:val="single" w:sz="4" w:space="0" w:color="auto"/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513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BA4CAE" w:rsidRPr="00090303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1,8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BA4CAE" w:rsidRPr="0020441A" w:rsidRDefault="00BE541B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392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BA4CAE" w:rsidRPr="00ED122D" w:rsidRDefault="00BA4CAE" w:rsidP="00BE541B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1,</w:t>
            </w:r>
            <w:r w:rsidR="00BE541B" w:rsidRPr="00ED122D">
              <w:rPr>
                <w:sz w:val="24"/>
                <w:szCs w:val="24"/>
              </w:rPr>
              <w:t>3</w:t>
            </w:r>
            <w:r w:rsidRPr="00ED122D">
              <w:rPr>
                <w:sz w:val="24"/>
                <w:szCs w:val="24"/>
              </w:rPr>
              <w:t>5</w:t>
            </w:r>
          </w:p>
        </w:tc>
      </w:tr>
      <w:tr w:rsidR="00BA4CAE" w:rsidRPr="00C71EBA" w:rsidTr="00BE541B">
        <w:tc>
          <w:tcPr>
            <w:tcW w:w="700" w:type="dxa"/>
            <w:vMerge w:val="restart"/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23</w:t>
            </w:r>
          </w:p>
        </w:tc>
        <w:tc>
          <w:tcPr>
            <w:tcW w:w="2561" w:type="dxa"/>
            <w:tcBorders>
              <w:bottom w:val="nil"/>
            </w:tcBorders>
          </w:tcPr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По категориям земель:</w:t>
            </w:r>
          </w:p>
          <w:p w:rsidR="00BA4CAE" w:rsidRPr="00DE66F9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      </w:r>
          </w:p>
        </w:tc>
        <w:tc>
          <w:tcPr>
            <w:tcW w:w="1417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BA4CAE" w:rsidRPr="00090303" w:rsidRDefault="00BA4CAE" w:rsidP="0023385A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116</w:t>
            </w:r>
          </w:p>
        </w:tc>
        <w:tc>
          <w:tcPr>
            <w:tcW w:w="1418" w:type="dxa"/>
            <w:tcBorders>
              <w:bottom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0,4</w:t>
            </w:r>
          </w:p>
        </w:tc>
      </w:tr>
      <w:tr w:rsidR="00BA4CAE" w:rsidRPr="00C71EBA" w:rsidTr="00BE541B">
        <w:tblPrEx>
          <w:tblBorders>
            <w:insideH w:val="nil"/>
          </w:tblBorders>
        </w:tblPrEx>
        <w:tc>
          <w:tcPr>
            <w:tcW w:w="700" w:type="dxa"/>
            <w:vMerge/>
          </w:tcPr>
          <w:p w:rsidR="00BA4CAE" w:rsidRPr="00DE66F9" w:rsidRDefault="00BA4CAE" w:rsidP="0023385A">
            <w:pPr>
              <w:rPr>
                <w:rFonts w:ascii="Times New Roman" w:hAnsi="Times New Roman"/>
              </w:rPr>
            </w:pPr>
          </w:p>
        </w:tc>
        <w:tc>
          <w:tcPr>
            <w:tcW w:w="2561" w:type="dxa"/>
            <w:tcBorders>
              <w:top w:val="nil"/>
            </w:tcBorders>
          </w:tcPr>
          <w:p w:rsidR="00BA4CAE" w:rsidRPr="00DE66F9" w:rsidRDefault="00BA4CAE" w:rsidP="0023385A">
            <w:pPr>
              <w:pStyle w:val="ConsPlusNormal"/>
              <w:rPr>
                <w:sz w:val="24"/>
                <w:szCs w:val="24"/>
              </w:rPr>
            </w:pPr>
            <w:r w:rsidRPr="00DE66F9">
              <w:rPr>
                <w:sz w:val="24"/>
                <w:szCs w:val="24"/>
              </w:rPr>
              <w:t>- земли населенных пунктов</w:t>
            </w:r>
          </w:p>
        </w:tc>
        <w:tc>
          <w:tcPr>
            <w:tcW w:w="1417" w:type="dxa"/>
            <w:tcBorders>
              <w:top w:val="nil"/>
            </w:tcBorders>
          </w:tcPr>
          <w:p w:rsidR="00BA4CAE" w:rsidRPr="00090303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29035,5</w:t>
            </w:r>
          </w:p>
        </w:tc>
        <w:tc>
          <w:tcPr>
            <w:tcW w:w="1276" w:type="dxa"/>
            <w:tcBorders>
              <w:top w:val="nil"/>
            </w:tcBorders>
          </w:tcPr>
          <w:p w:rsidR="00BA4CAE" w:rsidRPr="00090303" w:rsidRDefault="00BA4CAE" w:rsidP="0023385A">
            <w:pPr>
              <w:pStyle w:val="ConsPlusNormal"/>
              <w:jc w:val="both"/>
              <w:rPr>
                <w:sz w:val="24"/>
                <w:szCs w:val="24"/>
              </w:rPr>
            </w:pPr>
            <w:r w:rsidRPr="00090303">
              <w:rPr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</w:tcBorders>
          </w:tcPr>
          <w:p w:rsidR="00BA4CAE" w:rsidRPr="0020441A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20441A">
              <w:rPr>
                <w:sz w:val="24"/>
                <w:szCs w:val="24"/>
              </w:rPr>
              <w:t>28919,5</w:t>
            </w:r>
          </w:p>
        </w:tc>
        <w:tc>
          <w:tcPr>
            <w:tcW w:w="1418" w:type="dxa"/>
            <w:tcBorders>
              <w:top w:val="nil"/>
            </w:tcBorders>
          </w:tcPr>
          <w:p w:rsidR="00BA4CAE" w:rsidRPr="00ED122D" w:rsidRDefault="00BA4CAE" w:rsidP="0023385A">
            <w:pPr>
              <w:pStyle w:val="ConsPlusNormal"/>
              <w:jc w:val="center"/>
              <w:rPr>
                <w:sz w:val="24"/>
                <w:szCs w:val="24"/>
              </w:rPr>
            </w:pPr>
            <w:r w:rsidRPr="00ED122D">
              <w:rPr>
                <w:sz w:val="24"/>
                <w:szCs w:val="24"/>
              </w:rPr>
              <w:t>99,6</w:t>
            </w:r>
          </w:p>
        </w:tc>
      </w:tr>
    </w:tbl>
    <w:p w:rsidR="005F0FCE" w:rsidRPr="00924D19" w:rsidRDefault="005F0FCE" w:rsidP="00924D19">
      <w:pPr>
        <w:pStyle w:val="ConsPlusNormal"/>
        <w:ind w:right="317"/>
        <w:jc w:val="both"/>
        <w:rPr>
          <w:lang w:val="en-US"/>
        </w:rPr>
      </w:pPr>
      <w:r>
        <w:t xml:space="preserve">                                                                                                                     </w:t>
      </w:r>
      <w:r w:rsidR="0020441A">
        <w:t xml:space="preserve">  »</w:t>
      </w:r>
      <w:r w:rsidR="0020441A">
        <w:rPr>
          <w:lang w:val="en-US"/>
        </w:rPr>
        <w:t>;</w:t>
      </w:r>
    </w:p>
    <w:p w:rsidR="007B4CC8" w:rsidRPr="002C527D" w:rsidRDefault="007B4CC8" w:rsidP="007B4CC8">
      <w:pPr>
        <w:pStyle w:val="ConsPlusNormal"/>
        <w:tabs>
          <w:tab w:val="left" w:pos="9639"/>
        </w:tabs>
        <w:ind w:right="317" w:firstLine="540"/>
        <w:jc w:val="both"/>
      </w:pPr>
      <w:r w:rsidRPr="007B4CC8">
        <w:rPr>
          <w:color w:val="000000"/>
        </w:rPr>
        <w:t>7</w:t>
      </w:r>
      <w:r w:rsidRPr="002C527D">
        <w:rPr>
          <w:color w:val="000000"/>
        </w:rPr>
        <w:t>) абзацы 5</w:t>
      </w:r>
      <w:r>
        <w:rPr>
          <w:color w:val="000000"/>
        </w:rPr>
        <w:t>-</w:t>
      </w:r>
      <w:r w:rsidRPr="002C527D">
        <w:rPr>
          <w:color w:val="000000"/>
        </w:rPr>
        <w:t>9 подраздела 3.3.1 изложить в следующей редакции:</w:t>
      </w:r>
    </w:p>
    <w:p w:rsidR="007B4CC8" w:rsidRPr="002C527D" w:rsidRDefault="007B4CC8" w:rsidP="000D4A9B">
      <w:pPr>
        <w:pStyle w:val="ConsPlusNormal"/>
        <w:tabs>
          <w:tab w:val="left" w:pos="9639"/>
        </w:tabs>
        <w:ind w:right="317" w:firstLine="540"/>
        <w:jc w:val="both"/>
      </w:pPr>
      <w:r w:rsidRPr="002C527D">
        <w:t>«</w:t>
      </w:r>
      <w:bookmarkStart w:id="2" w:name="sub_3315"/>
      <w:r w:rsidRPr="002C527D">
        <w:t>Жилой фонд города к концу расчетного срока составит порядка 19,</w:t>
      </w:r>
      <w:r w:rsidRPr="007B4CC8">
        <w:t>2</w:t>
      </w:r>
      <w:r w:rsidRPr="002C527D">
        <w:t xml:space="preserve"> млн. кв.м, объем жилищного строительства в течение проектного периода определен в размере </w:t>
      </w:r>
      <w:r w:rsidRPr="007B4CC8">
        <w:t>9508</w:t>
      </w:r>
      <w:r w:rsidRPr="002C527D">
        <w:t xml:space="preserve"> тыс. кв.м при среднегодовом вводе жилья – 542 тыс. кв.м, что составит следующую структуру жилищного строительства:</w:t>
      </w:r>
    </w:p>
    <w:bookmarkEnd w:id="2"/>
    <w:p w:rsidR="007B4CC8" w:rsidRDefault="007B4CC8" w:rsidP="004E5078">
      <w:pPr>
        <w:tabs>
          <w:tab w:val="left" w:pos="9639"/>
        </w:tabs>
        <w:ind w:right="317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- многоэтажная застройка 7</w:t>
      </w:r>
      <w:r w:rsidRPr="007B4CC8">
        <w:rPr>
          <w:rFonts w:ascii="Times New Roman" w:hAnsi="Times New Roman"/>
          <w:sz w:val="28"/>
          <w:szCs w:val="28"/>
        </w:rPr>
        <w:t>0</w:t>
      </w:r>
      <w:r w:rsidRPr="002C527D">
        <w:rPr>
          <w:rFonts w:ascii="Times New Roman" w:hAnsi="Times New Roman"/>
          <w:sz w:val="28"/>
          <w:szCs w:val="28"/>
        </w:rPr>
        <w:t>,</w:t>
      </w:r>
      <w:r w:rsidRPr="007B4CC8">
        <w:rPr>
          <w:rFonts w:ascii="Times New Roman" w:hAnsi="Times New Roman"/>
          <w:sz w:val="28"/>
          <w:szCs w:val="28"/>
        </w:rPr>
        <w:t>7</w:t>
      </w:r>
      <w:r w:rsidRPr="002C527D">
        <w:rPr>
          <w:rFonts w:ascii="Times New Roman" w:hAnsi="Times New Roman"/>
          <w:sz w:val="28"/>
          <w:szCs w:val="28"/>
        </w:rPr>
        <w:t>% (1</w:t>
      </w:r>
      <w:r w:rsidRPr="007B4CC8">
        <w:rPr>
          <w:rFonts w:ascii="Times New Roman" w:hAnsi="Times New Roman"/>
          <w:sz w:val="28"/>
          <w:szCs w:val="28"/>
        </w:rPr>
        <w:t>3604</w:t>
      </w:r>
      <w:r w:rsidRPr="002C527D">
        <w:rPr>
          <w:rFonts w:ascii="Times New Roman" w:hAnsi="Times New Roman"/>
          <w:sz w:val="28"/>
          <w:szCs w:val="28"/>
        </w:rPr>
        <w:t xml:space="preserve"> тыс. кв.м);</w:t>
      </w:r>
    </w:p>
    <w:p w:rsidR="007B4CC8" w:rsidRPr="002C527D" w:rsidRDefault="007B4CC8" w:rsidP="004E5078">
      <w:pPr>
        <w:tabs>
          <w:tab w:val="left" w:pos="9639"/>
        </w:tabs>
        <w:ind w:right="318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 xml:space="preserve">- малоэтажная многоквартирная </w:t>
      </w:r>
      <w:r w:rsidRPr="007B4CC8">
        <w:rPr>
          <w:rFonts w:ascii="Times New Roman" w:hAnsi="Times New Roman"/>
          <w:sz w:val="28"/>
          <w:szCs w:val="28"/>
        </w:rPr>
        <w:t>7</w:t>
      </w:r>
      <w:r w:rsidRPr="002C527D">
        <w:rPr>
          <w:rFonts w:ascii="Times New Roman" w:hAnsi="Times New Roman"/>
          <w:sz w:val="28"/>
          <w:szCs w:val="28"/>
        </w:rPr>
        <w:t>,</w:t>
      </w:r>
      <w:r w:rsidRPr="007B4CC8">
        <w:rPr>
          <w:rFonts w:ascii="Times New Roman" w:hAnsi="Times New Roman"/>
          <w:sz w:val="28"/>
          <w:szCs w:val="28"/>
        </w:rPr>
        <w:t>43</w:t>
      </w:r>
      <w:r w:rsidRPr="002C527D">
        <w:rPr>
          <w:rFonts w:ascii="Times New Roman" w:hAnsi="Times New Roman"/>
          <w:sz w:val="28"/>
          <w:szCs w:val="28"/>
        </w:rPr>
        <w:t>% (1</w:t>
      </w:r>
      <w:r w:rsidRPr="007B4CC8">
        <w:rPr>
          <w:rFonts w:ascii="Times New Roman" w:hAnsi="Times New Roman"/>
          <w:sz w:val="28"/>
          <w:szCs w:val="28"/>
        </w:rPr>
        <w:t>430</w:t>
      </w:r>
      <w:r w:rsidRPr="002C527D">
        <w:rPr>
          <w:rFonts w:ascii="Times New Roman" w:hAnsi="Times New Roman"/>
          <w:sz w:val="28"/>
          <w:szCs w:val="28"/>
        </w:rPr>
        <w:t xml:space="preserve"> тыс. кв.м);</w:t>
      </w:r>
    </w:p>
    <w:p w:rsidR="007B4CC8" w:rsidRPr="002C527D" w:rsidRDefault="007B4CC8" w:rsidP="004E5078">
      <w:pPr>
        <w:tabs>
          <w:tab w:val="left" w:pos="9639"/>
        </w:tabs>
        <w:ind w:right="317" w:firstLine="567"/>
        <w:rPr>
          <w:rFonts w:ascii="Times New Roman" w:hAnsi="Times New Roman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- малоэтажная одноквартирная 21,</w:t>
      </w:r>
      <w:r w:rsidRPr="007B4CC8">
        <w:rPr>
          <w:rFonts w:ascii="Times New Roman" w:hAnsi="Times New Roman"/>
          <w:sz w:val="28"/>
          <w:szCs w:val="28"/>
        </w:rPr>
        <w:t>87</w:t>
      </w:r>
      <w:r w:rsidRPr="002C527D">
        <w:rPr>
          <w:rFonts w:ascii="Times New Roman" w:hAnsi="Times New Roman"/>
          <w:sz w:val="28"/>
          <w:szCs w:val="28"/>
        </w:rPr>
        <w:t>% (42</w:t>
      </w:r>
      <w:r w:rsidRPr="007B4CC8">
        <w:rPr>
          <w:rFonts w:ascii="Times New Roman" w:hAnsi="Times New Roman"/>
          <w:sz w:val="28"/>
          <w:szCs w:val="28"/>
        </w:rPr>
        <w:t>08</w:t>
      </w:r>
      <w:r w:rsidRPr="002C527D">
        <w:rPr>
          <w:rFonts w:ascii="Times New Roman" w:hAnsi="Times New Roman"/>
          <w:sz w:val="28"/>
          <w:szCs w:val="28"/>
        </w:rPr>
        <w:t xml:space="preserve"> тыс. кв.м).</w:t>
      </w:r>
    </w:p>
    <w:p w:rsidR="007B4CC8" w:rsidRDefault="007B4CC8" w:rsidP="007B4CC8">
      <w:pPr>
        <w:tabs>
          <w:tab w:val="left" w:pos="9639"/>
        </w:tabs>
        <w:ind w:right="31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sz w:val="28"/>
          <w:szCs w:val="28"/>
        </w:rPr>
        <w:t>Объем индивидуальног</w:t>
      </w:r>
      <w:r w:rsidR="009A5330">
        <w:rPr>
          <w:rFonts w:ascii="Times New Roman" w:hAnsi="Times New Roman"/>
          <w:sz w:val="28"/>
          <w:szCs w:val="28"/>
        </w:rPr>
        <w:t>о жилищного строительства в 21,87</w:t>
      </w:r>
      <w:r w:rsidRPr="002C527D">
        <w:rPr>
          <w:rFonts w:ascii="Times New Roman" w:hAnsi="Times New Roman"/>
          <w:sz w:val="28"/>
          <w:szCs w:val="28"/>
        </w:rPr>
        <w:t>% определен с учетом следующего:</w:t>
      </w:r>
      <w:r w:rsidRPr="002C527D">
        <w:rPr>
          <w:rFonts w:ascii="Times New Roman" w:hAnsi="Times New Roman"/>
          <w:color w:val="000000"/>
          <w:sz w:val="28"/>
          <w:szCs w:val="28"/>
        </w:rPr>
        <w:t>»;</w:t>
      </w:r>
    </w:p>
    <w:p w:rsidR="00C23CCD" w:rsidRDefault="00C23CCD" w:rsidP="007B4CC8">
      <w:pPr>
        <w:tabs>
          <w:tab w:val="left" w:pos="9639"/>
        </w:tabs>
        <w:ind w:right="317"/>
        <w:rPr>
          <w:rFonts w:ascii="Times New Roman" w:hAnsi="Times New Roman"/>
          <w:color w:val="000000"/>
          <w:sz w:val="28"/>
          <w:szCs w:val="28"/>
        </w:rPr>
      </w:pPr>
    </w:p>
    <w:p w:rsidR="00C23CCD" w:rsidRDefault="00A83626" w:rsidP="00A83626">
      <w:pPr>
        <w:ind w:right="318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ab/>
      </w:r>
      <w:r w:rsidR="00C23CCD"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C23CCD" w:rsidRPr="002C527D">
        <w:rPr>
          <w:rFonts w:ascii="Times New Roman" w:hAnsi="Times New Roman"/>
          <w:color w:val="000000"/>
          <w:sz w:val="28"/>
          <w:szCs w:val="28"/>
        </w:rPr>
        <w:t>в подразделе 3.</w:t>
      </w:r>
      <w:r w:rsidR="00C23CCD">
        <w:rPr>
          <w:rFonts w:ascii="Times New Roman" w:hAnsi="Times New Roman"/>
          <w:color w:val="000000"/>
          <w:sz w:val="28"/>
          <w:szCs w:val="28"/>
        </w:rPr>
        <w:t>3.2.6</w:t>
      </w:r>
      <w:r w:rsidR="00C23CCD" w:rsidRPr="002C527D">
        <w:rPr>
          <w:rFonts w:ascii="Times New Roman" w:hAnsi="Times New Roman"/>
          <w:color w:val="000000"/>
          <w:sz w:val="28"/>
          <w:szCs w:val="28"/>
        </w:rPr>
        <w:t>:</w:t>
      </w:r>
    </w:p>
    <w:p w:rsidR="0020441A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а) абзацы 2-5, 7-9 исключить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б) абзац 10 изложить в следующей редакции</w:t>
      </w:r>
      <w:r w:rsidRPr="00C23CCD">
        <w:rPr>
          <w:rFonts w:ascii="Times New Roman" w:hAnsi="Times New Roman"/>
          <w:color w:val="000000"/>
          <w:sz w:val="28"/>
          <w:szCs w:val="28"/>
        </w:rPr>
        <w:t>:</w:t>
      </w:r>
    </w:p>
    <w:p w:rsidR="00C23CCD" w:rsidRP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 Пензе насчитывается 11 музеев, среди них - единственный в мире музей одной картины, Пензенская областная картинная галерея им. К.А. Савицкого, Пензенский музей народного творчества, музей сценического искусства им. В.Э. Мейерхольда, музей ученого-историка В.О. Ключевского, Объединение государственных литературно-мемориальных музеев в Пензенской области и др.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абзац 13 изложить в следующей редакции</w:t>
      </w:r>
      <w:r w:rsidRPr="00C23CCD">
        <w:rPr>
          <w:rFonts w:ascii="Times New Roman" w:hAnsi="Times New Roman"/>
          <w:color w:val="000000"/>
          <w:sz w:val="28"/>
          <w:szCs w:val="28"/>
        </w:rPr>
        <w:t>:</w:t>
      </w:r>
    </w:p>
    <w:p w:rsidR="00C23CCD" w:rsidRDefault="00C23CCD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 Пензе проходят Всероссийские конкурсы и фестивали детского творчества, где участвуют лучшие танцевальные, художественные, вокальные коллективы России. Объектами культуры являются</w:t>
      </w:r>
      <w:r w:rsidR="00FB175D">
        <w:rPr>
          <w:rFonts w:ascii="Times New Roman" w:hAnsi="Times New Roman"/>
          <w:sz w:val="28"/>
          <w:szCs w:val="28"/>
        </w:rPr>
        <w:t>, в том числе,</w:t>
      </w:r>
      <w:r>
        <w:rPr>
          <w:rFonts w:ascii="Times New Roman" w:hAnsi="Times New Roman"/>
          <w:sz w:val="28"/>
          <w:szCs w:val="28"/>
        </w:rPr>
        <w:t xml:space="preserve"> Пензенский </w:t>
      </w:r>
      <w:r w:rsidR="003D72EC">
        <w:rPr>
          <w:rFonts w:ascii="Times New Roman" w:hAnsi="Times New Roman"/>
          <w:sz w:val="28"/>
          <w:szCs w:val="28"/>
        </w:rPr>
        <w:t xml:space="preserve">областной </w:t>
      </w:r>
      <w:r>
        <w:rPr>
          <w:rFonts w:ascii="Times New Roman" w:hAnsi="Times New Roman"/>
          <w:sz w:val="28"/>
          <w:szCs w:val="28"/>
        </w:rPr>
        <w:t>драматический театр им. А.В. Луначарского, Пензенский областной театр кукол, Пе</w:t>
      </w:r>
      <w:r w:rsidR="001420C5">
        <w:rPr>
          <w:rFonts w:ascii="Times New Roman" w:hAnsi="Times New Roman"/>
          <w:sz w:val="28"/>
          <w:szCs w:val="28"/>
        </w:rPr>
        <w:t>нзенский театр юного зрителя</w:t>
      </w:r>
      <w:r w:rsidRPr="001420C5">
        <w:rPr>
          <w:rFonts w:ascii="Times New Roman" w:hAnsi="Times New Roman"/>
          <w:sz w:val="28"/>
          <w:szCs w:val="28"/>
        </w:rPr>
        <w:t>.</w:t>
      </w:r>
      <w:r w:rsidRPr="001420C5">
        <w:rPr>
          <w:rFonts w:ascii="Times New Roman" w:hAnsi="Times New Roman"/>
          <w:color w:val="000000"/>
          <w:sz w:val="28"/>
          <w:szCs w:val="28"/>
        </w:rPr>
        <w:t>»</w:t>
      </w:r>
      <w:r w:rsidRPr="00C23CCD">
        <w:rPr>
          <w:rFonts w:ascii="Times New Roman" w:hAnsi="Times New Roman"/>
          <w:color w:val="000000"/>
          <w:sz w:val="28"/>
          <w:szCs w:val="28"/>
        </w:rPr>
        <w:t>;</w:t>
      </w:r>
    </w:p>
    <w:p w:rsidR="00A62FA6" w:rsidRPr="00A62FA6" w:rsidRDefault="00A62FA6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абзац 14 исключить</w:t>
      </w:r>
      <w:r w:rsidRPr="00A62FA6">
        <w:rPr>
          <w:rFonts w:ascii="Times New Roman" w:hAnsi="Times New Roman"/>
          <w:color w:val="000000"/>
          <w:sz w:val="28"/>
          <w:szCs w:val="28"/>
        </w:rPr>
        <w:t>;</w:t>
      </w:r>
    </w:p>
    <w:p w:rsidR="00C23CCD" w:rsidRDefault="00A62FA6" w:rsidP="00A83626">
      <w:pPr>
        <w:ind w:right="31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</w:t>
      </w:r>
      <w:r w:rsidR="00B85146">
        <w:rPr>
          <w:rFonts w:ascii="Times New Roman" w:hAnsi="Times New Roman"/>
          <w:color w:val="000000"/>
          <w:sz w:val="28"/>
          <w:szCs w:val="28"/>
        </w:rPr>
        <w:t>) абзац 1</w:t>
      </w:r>
      <w:r w:rsidR="00996376">
        <w:rPr>
          <w:rFonts w:ascii="Times New Roman" w:hAnsi="Times New Roman"/>
          <w:color w:val="000000"/>
          <w:sz w:val="28"/>
          <w:szCs w:val="28"/>
        </w:rPr>
        <w:t>5</w:t>
      </w:r>
      <w:r w:rsidR="00B8514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175D">
        <w:rPr>
          <w:rFonts w:ascii="Times New Roman" w:hAnsi="Times New Roman"/>
          <w:color w:val="000000"/>
          <w:sz w:val="28"/>
          <w:szCs w:val="28"/>
        </w:rPr>
        <w:t>изложить в следующей редакции</w:t>
      </w:r>
      <w:r w:rsidR="00FB175D" w:rsidRPr="00FB175D">
        <w:rPr>
          <w:rFonts w:ascii="Times New Roman" w:hAnsi="Times New Roman"/>
          <w:color w:val="000000"/>
          <w:sz w:val="28"/>
          <w:szCs w:val="28"/>
        </w:rPr>
        <w:t>:</w:t>
      </w:r>
    </w:p>
    <w:p w:rsidR="00FE2091" w:rsidRDefault="00FB175D" w:rsidP="00A83626">
      <w:pPr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В регионе сформирована сеть домов отдыха, санаториев и здравниц, где применяются новейшие методики очищения и оздоровления организма. </w:t>
      </w:r>
      <w:r w:rsidRPr="00FE2091">
        <w:rPr>
          <w:rFonts w:ascii="Times New Roman" w:hAnsi="Times New Roman"/>
          <w:sz w:val="28"/>
          <w:szCs w:val="28"/>
        </w:rPr>
        <w:t>Санатории им. В.В. Володарского</w:t>
      </w:r>
      <w:r w:rsidR="00FE2091" w:rsidRPr="00FE2091">
        <w:rPr>
          <w:rFonts w:ascii="Times New Roman" w:hAnsi="Times New Roman"/>
          <w:sz w:val="28"/>
          <w:szCs w:val="28"/>
        </w:rPr>
        <w:t>, Дом отдыха им. Кирова</w:t>
      </w:r>
      <w:r w:rsidR="00FE2091">
        <w:rPr>
          <w:rFonts w:ascii="Times New Roman" w:hAnsi="Times New Roman"/>
          <w:sz w:val="28"/>
          <w:szCs w:val="28"/>
        </w:rPr>
        <w:t>, санаторий-профилакторий "Строитель"</w:t>
      </w:r>
      <w:r w:rsidRPr="00FE2091">
        <w:rPr>
          <w:rFonts w:ascii="Times New Roman" w:hAnsi="Times New Roman"/>
          <w:sz w:val="28"/>
          <w:szCs w:val="28"/>
        </w:rPr>
        <w:t xml:space="preserve"> находятся в экологически чист</w:t>
      </w:r>
      <w:r w:rsidR="00575584">
        <w:rPr>
          <w:rFonts w:ascii="Times New Roman" w:hAnsi="Times New Roman"/>
          <w:sz w:val="28"/>
          <w:szCs w:val="28"/>
        </w:rPr>
        <w:t>ом</w:t>
      </w:r>
      <w:r w:rsidRPr="00FE2091">
        <w:rPr>
          <w:rFonts w:ascii="Times New Roman" w:hAnsi="Times New Roman"/>
          <w:sz w:val="28"/>
          <w:szCs w:val="28"/>
        </w:rPr>
        <w:t xml:space="preserve"> район</w:t>
      </w:r>
      <w:r w:rsidR="00575584">
        <w:rPr>
          <w:rFonts w:ascii="Times New Roman" w:hAnsi="Times New Roman"/>
          <w:sz w:val="28"/>
          <w:szCs w:val="28"/>
        </w:rPr>
        <w:t>е</w:t>
      </w:r>
      <w:r w:rsidRPr="00FE2091">
        <w:rPr>
          <w:rFonts w:ascii="Times New Roman" w:hAnsi="Times New Roman"/>
          <w:sz w:val="28"/>
          <w:szCs w:val="28"/>
        </w:rPr>
        <w:t xml:space="preserve"> </w:t>
      </w:r>
      <w:r w:rsidR="00FE2091">
        <w:rPr>
          <w:rFonts w:ascii="Times New Roman" w:hAnsi="Times New Roman"/>
          <w:sz w:val="28"/>
          <w:szCs w:val="28"/>
        </w:rPr>
        <w:t>города Пензы.</w:t>
      </w:r>
      <w:r>
        <w:rPr>
          <w:rFonts w:ascii="Times New Roman" w:hAnsi="Times New Roman"/>
          <w:sz w:val="28"/>
          <w:szCs w:val="28"/>
        </w:rPr>
        <w:t xml:space="preserve"> У пензенских санаториев есть своя особенность: применение лечебных хлоридно-натриевых слабощелочных минеральных вод, добываемых с больших (до 1 км) глубин, для внутреннего потребления и принятия лечебных ванн.</w:t>
      </w:r>
      <w:r w:rsidR="00FE2091">
        <w:rPr>
          <w:rFonts w:ascii="Times New Roman" w:hAnsi="Times New Roman"/>
          <w:color w:val="000000"/>
          <w:sz w:val="28"/>
          <w:szCs w:val="28"/>
        </w:rPr>
        <w:t>»</w:t>
      </w:r>
    </w:p>
    <w:p w:rsidR="00A62FA6" w:rsidRDefault="00A62FA6" w:rsidP="00C23CCD">
      <w:pPr>
        <w:ind w:right="317" w:firstLine="0"/>
        <w:rPr>
          <w:rFonts w:ascii="Times New Roman" w:hAnsi="Times New Roman"/>
          <w:sz w:val="28"/>
          <w:szCs w:val="28"/>
        </w:rPr>
      </w:pP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A62FA6">
        <w:rPr>
          <w:rFonts w:ascii="Times New Roman" w:hAnsi="Times New Roman"/>
          <w:sz w:val="28"/>
          <w:szCs w:val="28"/>
        </w:rPr>
        <w:t xml:space="preserve">) подраздел 3.4.3 изложить в следующей редакции: </w:t>
      </w:r>
    </w:p>
    <w:p w:rsidR="00A62FA6" w:rsidRPr="00A62FA6" w:rsidRDefault="00A62FA6" w:rsidP="00A62FA6">
      <w:pPr>
        <w:ind w:right="317" w:firstLine="0"/>
        <w:jc w:val="center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«3.4.3. Воздушный транспорт</w:t>
      </w: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Генеральным планом учитываются мероприятия подпрограммы «Гражданская авиация» Федеральной целевой программы «Развитие транспортной системы России (2010-2020 годы)», утвержденной постановлением Правительства РФ от 05.12.2001 №848.</w:t>
      </w:r>
    </w:p>
    <w:p w:rsidR="00A62FA6" w:rsidRPr="00A62FA6" w:rsidRDefault="00A62FA6" w:rsidP="00A83626">
      <w:pPr>
        <w:ind w:right="317"/>
        <w:rPr>
          <w:rFonts w:ascii="Times New Roman" w:hAnsi="Times New Roman"/>
          <w:sz w:val="28"/>
          <w:szCs w:val="28"/>
        </w:rPr>
      </w:pPr>
      <w:r w:rsidRPr="00A62FA6">
        <w:rPr>
          <w:rFonts w:ascii="Times New Roman" w:hAnsi="Times New Roman"/>
          <w:sz w:val="28"/>
          <w:szCs w:val="28"/>
        </w:rPr>
        <w:t>При размещении объектов застройки в южной части города были учтены следующие ограничения, вызванные влиянием размещения на юге города аэропорта гражданской авиации:</w:t>
      </w:r>
    </w:p>
    <w:p w:rsidR="00215613" w:rsidRDefault="00924D19" w:rsidP="00A62FA6">
      <w:pPr>
        <w:ind w:right="317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62FA6" w:rsidRPr="00A62FA6">
        <w:rPr>
          <w:rFonts w:ascii="Times New Roman" w:hAnsi="Times New Roman"/>
          <w:sz w:val="28"/>
          <w:szCs w:val="28"/>
        </w:rPr>
        <w:t>- запрет размещения в полосах воздушных подходов на удалении до 30 км, а вне полос воздушных подходов - до 15 км от контрольной точки аэродрома объекты выбросов (размещения) отходов, животноводческие фермы, скотобойни и другие объекты, способствующие привлечению и массовому скоплению птиц.»</w:t>
      </w:r>
      <w:r w:rsidR="00FE2091">
        <w:rPr>
          <w:rFonts w:ascii="Times New Roman" w:hAnsi="Times New Roman"/>
          <w:sz w:val="28"/>
          <w:szCs w:val="28"/>
        </w:rPr>
        <w:t xml:space="preserve"> </w:t>
      </w:r>
    </w:p>
    <w:p w:rsidR="006C38E2" w:rsidRDefault="006C38E2" w:rsidP="00A62FA6">
      <w:pPr>
        <w:ind w:right="317" w:firstLine="0"/>
        <w:rPr>
          <w:rFonts w:ascii="Times New Roman" w:hAnsi="Times New Roman"/>
          <w:sz w:val="28"/>
          <w:szCs w:val="28"/>
        </w:rPr>
      </w:pPr>
    </w:p>
    <w:p w:rsidR="00215613" w:rsidRDefault="00215613" w:rsidP="00A83626">
      <w:pPr>
        <w:rPr>
          <w:rFonts w:ascii="Times New Roman" w:hAnsi="Times New Roman"/>
          <w:sz w:val="28"/>
          <w:szCs w:val="28"/>
        </w:rPr>
      </w:pPr>
      <w:r w:rsidRPr="00874B02">
        <w:rPr>
          <w:rFonts w:ascii="Times New Roman" w:hAnsi="Times New Roman"/>
          <w:sz w:val="28"/>
          <w:szCs w:val="28"/>
        </w:rPr>
        <w:t>10)</w:t>
      </w:r>
      <w:r w:rsidR="004132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подразделе 3.4.7: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а) пункт 1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4"/>
        <w:gridCol w:w="2270"/>
        <w:gridCol w:w="1559"/>
        <w:gridCol w:w="757"/>
        <w:gridCol w:w="706"/>
        <w:gridCol w:w="1203"/>
        <w:gridCol w:w="926"/>
        <w:gridCol w:w="2552"/>
      </w:tblGrid>
      <w:tr w:rsidR="00215613" w:rsidRPr="00CC5DE3" w:rsidTr="00924D19">
        <w:trPr>
          <w:trHeight w:val="1133"/>
        </w:trPr>
        <w:tc>
          <w:tcPr>
            <w:tcW w:w="484" w:type="dxa"/>
            <w:vMerge w:val="restart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0" w:type="dxa"/>
            <w:vMerge w:val="restart"/>
          </w:tcPr>
          <w:p w:rsidR="00215613" w:rsidRPr="00CC5DE3" w:rsidRDefault="00215613" w:rsidP="00AB448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Линия железной дороги между станциями Пенза-V и Пенза-III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164,16/267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75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70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2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1910</w:t>
            </w:r>
          </w:p>
        </w:tc>
        <w:tc>
          <w:tcPr>
            <w:tcW w:w="2552" w:type="dxa"/>
            <w:vMerge w:val="restart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 железнодорожных моста</w:t>
            </w:r>
          </w:p>
        </w:tc>
      </w:tr>
      <w:tr w:rsidR="00215613" w:rsidRPr="00CC5DE3" w:rsidTr="00924D19">
        <w:tc>
          <w:tcPr>
            <w:tcW w:w="484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0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6C38E2" w:rsidRDefault="006C38E2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166,02/264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75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3,5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20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2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1895</w:t>
            </w:r>
          </w:p>
        </w:tc>
        <w:tc>
          <w:tcPr>
            <w:tcW w:w="2552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440D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                            »</w:t>
      </w:r>
      <w:r w:rsidRPr="00440D13">
        <w:rPr>
          <w:rFonts w:ascii="Times New Roman" w:hAnsi="Times New Roman"/>
          <w:sz w:val="28"/>
          <w:szCs w:val="28"/>
        </w:rPr>
        <w:t>;</w:t>
      </w:r>
    </w:p>
    <w:p w:rsidR="00215613" w:rsidRPr="00440D13" w:rsidRDefault="00215613" w:rsidP="00215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пункт 2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196"/>
        <w:gridCol w:w="1024"/>
        <w:gridCol w:w="2526"/>
      </w:tblGrid>
      <w:tr w:rsidR="00215613" w:rsidRPr="00CC5DE3" w:rsidTr="00AB448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Баумана -ул.Павлушкина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267,5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4,5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102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1967</w:t>
            </w:r>
          </w:p>
        </w:tc>
        <w:tc>
          <w:tcPr>
            <w:tcW w:w="252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Свердловский мост</w:t>
            </w:r>
          </w:p>
        </w:tc>
      </w:tr>
    </w:tbl>
    <w:p w:rsidR="00215613" w:rsidRPr="00440D13" w:rsidRDefault="00215613" w:rsidP="00215613">
      <w:pPr>
        <w:ind w:firstLine="0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пункт 3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196"/>
        <w:gridCol w:w="1024"/>
        <w:gridCol w:w="2526"/>
      </w:tblGrid>
      <w:tr w:rsidR="00215613" w:rsidRPr="00CC5DE3" w:rsidTr="00AB448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Урицкого (на остров)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60,0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3,0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102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1927</w:t>
            </w:r>
          </w:p>
        </w:tc>
        <w:tc>
          <w:tcPr>
            <w:tcW w:w="2526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 Лебедевский</w:t>
            </w:r>
          </w:p>
        </w:tc>
      </w:tr>
    </w:tbl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440D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пункт 4 таблицы «Мосты» изложить в следующей редакции:</w:t>
      </w:r>
      <w:r w:rsidRPr="00440D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640"/>
        <w:gridCol w:w="120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Горького (пешеход.)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176,0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CA4DF6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7,0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1973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B1214A">
        <w:rPr>
          <w:rFonts w:ascii="Times New Roman" w:hAnsi="Times New Roman"/>
          <w:sz w:val="28"/>
          <w:szCs w:val="28"/>
        </w:rPr>
        <w:t>;</w:t>
      </w:r>
    </w:p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пункт 7 таблицы «Мосты» изложить в следующей редакции:</w:t>
      </w:r>
      <w:r w:rsidRPr="00B121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559"/>
        <w:gridCol w:w="851"/>
        <w:gridCol w:w="708"/>
        <w:gridCol w:w="1134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 xml:space="preserve">Линия железной </w:t>
            </w: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дороги Москва-Сызрань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251,87/712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км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1873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железнодорожный</w:t>
            </w: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</w:t>
            </w:r>
          </w:p>
        </w:tc>
      </w:tr>
    </w:tbl>
    <w:p w:rsidR="00215613" w:rsidRPr="00B1214A" w:rsidRDefault="00215613" w:rsidP="0021561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Pr="00F94121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пункт 8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038"/>
        <w:gridCol w:w="1559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038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ул. Луначарского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661,0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16,9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2х1,36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 xml:space="preserve">Б. Сурский </w:t>
            </w: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мост</w:t>
            </w:r>
          </w:p>
        </w:tc>
      </w:tr>
    </w:tbl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»</w:t>
      </w:r>
      <w:r w:rsidRPr="00B1214A">
        <w:rPr>
          <w:rFonts w:ascii="Times New Roman" w:hAnsi="Times New Roman"/>
          <w:sz w:val="28"/>
          <w:szCs w:val="28"/>
        </w:rPr>
        <w:t>;</w:t>
      </w:r>
    </w:p>
    <w:p w:rsidR="00215613" w:rsidRDefault="00215613" w:rsidP="002156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пункт 11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1559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133"/>
        </w:trPr>
        <w:tc>
          <w:tcPr>
            <w:tcW w:w="5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0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В пос. Ахуны</w:t>
            </w:r>
          </w:p>
        </w:tc>
        <w:tc>
          <w:tcPr>
            <w:tcW w:w="1559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86,7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2х1,5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1967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Pr="00874B02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пункт 13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137"/>
        </w:trPr>
        <w:tc>
          <w:tcPr>
            <w:tcW w:w="48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ул. Бумажников</w:t>
            </w:r>
          </w:p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(ф-ка «Маяк»)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,7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9,0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2х2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lastRenderedPageBreak/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1969</w:t>
            </w:r>
          </w:p>
        </w:tc>
        <w:tc>
          <w:tcPr>
            <w:tcW w:w="25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E753F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9776E4" w:rsidRDefault="009776E4" w:rsidP="00E753F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</w:t>
      </w:r>
      <w:r w:rsidRPr="009776E4">
        <w:t xml:space="preserve"> </w:t>
      </w:r>
      <w:r w:rsidRPr="009776E4">
        <w:rPr>
          <w:rFonts w:ascii="Times New Roman" w:hAnsi="Times New Roman"/>
          <w:sz w:val="28"/>
          <w:szCs w:val="28"/>
        </w:rPr>
        <w:t>пункт 1</w:t>
      </w:r>
      <w:r>
        <w:rPr>
          <w:rFonts w:ascii="Times New Roman" w:hAnsi="Times New Roman"/>
          <w:sz w:val="28"/>
          <w:szCs w:val="28"/>
        </w:rPr>
        <w:t>6</w:t>
      </w:r>
      <w:r w:rsidRPr="009776E4">
        <w:rPr>
          <w:rFonts w:ascii="Times New Roman" w:hAnsi="Times New Roman"/>
          <w:sz w:val="28"/>
          <w:szCs w:val="28"/>
        </w:rPr>
        <w:t xml:space="preserve">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137"/>
        </w:trPr>
        <w:tc>
          <w:tcPr>
            <w:tcW w:w="480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EC0A9E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9776E4"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9776E4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Парковая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19,84</w:t>
            </w: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C5DE3"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  <w:tc>
          <w:tcPr>
            <w:tcW w:w="25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776E4" w:rsidRPr="00CC5DE3" w:rsidRDefault="009776E4" w:rsidP="00D42425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215613">
        <w:rPr>
          <w:rFonts w:ascii="Times New Roman" w:hAnsi="Times New Roman"/>
          <w:sz w:val="28"/>
          <w:szCs w:val="28"/>
        </w:rPr>
        <w:t>) пункт 17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850"/>
        <w:gridCol w:w="1134"/>
        <w:gridCol w:w="993"/>
        <w:gridCol w:w="2551"/>
      </w:tblGrid>
      <w:tr w:rsidR="00215613" w:rsidRPr="00CC5DE3" w:rsidTr="009776E4">
        <w:trPr>
          <w:trHeight w:val="1303"/>
        </w:trPr>
        <w:tc>
          <w:tcPr>
            <w:tcW w:w="480" w:type="dxa"/>
            <w:vMerge w:val="restart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CC5DE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180" w:type="dxa"/>
            <w:vMerge w:val="restart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Соединительная ветка железной дороги между станциями Пенза –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9762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Пенза-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92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75/2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976242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50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right="-59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1954</w:t>
            </w:r>
          </w:p>
        </w:tc>
        <w:tc>
          <w:tcPr>
            <w:tcW w:w="2551" w:type="dxa"/>
            <w:vMerge w:val="restart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железнодорожных моста</w:t>
            </w:r>
          </w:p>
        </w:tc>
      </w:tr>
      <w:tr w:rsidR="00215613" w:rsidRPr="00CC5DE3" w:rsidTr="009776E4">
        <w:trPr>
          <w:trHeight w:val="609"/>
        </w:trPr>
        <w:tc>
          <w:tcPr>
            <w:tcW w:w="480" w:type="dxa"/>
            <w:vMerge/>
          </w:tcPr>
          <w:p w:rsidR="00215613" w:rsidRPr="00CC5DE3" w:rsidRDefault="00215613" w:rsidP="00AB448F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dxa"/>
            <w:vMerge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92,51/2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</w:tc>
        <w:tc>
          <w:tcPr>
            <w:tcW w:w="850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1922</w:t>
            </w:r>
          </w:p>
        </w:tc>
        <w:tc>
          <w:tcPr>
            <w:tcW w:w="2551" w:type="dxa"/>
            <w:vMerge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215613">
        <w:rPr>
          <w:rFonts w:ascii="Times New Roman" w:hAnsi="Times New Roman"/>
          <w:sz w:val="28"/>
          <w:szCs w:val="28"/>
        </w:rPr>
        <w:t>) пункт 18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Автодорога Пенза-Мичуринское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Pr="00F94121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215613">
        <w:rPr>
          <w:rFonts w:ascii="Times New Roman" w:hAnsi="Times New Roman"/>
          <w:sz w:val="28"/>
          <w:szCs w:val="28"/>
        </w:rPr>
        <w:t>) пункт 19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Рузаевка-Ртищево</w:t>
            </w:r>
          </w:p>
        </w:tc>
        <w:tc>
          <w:tcPr>
            <w:tcW w:w="1417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82,5/258</w:t>
            </w:r>
          </w:p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3/5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металл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1955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железнодорожный мост</w:t>
            </w: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Default="009776E4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15613">
        <w:rPr>
          <w:rFonts w:ascii="Times New Roman" w:hAnsi="Times New Roman"/>
          <w:sz w:val="28"/>
          <w:szCs w:val="28"/>
        </w:rPr>
        <w:t>) пункт 20 таблицы «Мосты» изложить в следующей редакции: «</w:t>
      </w:r>
    </w:p>
    <w:p w:rsidR="00215613" w:rsidRDefault="00215613" w:rsidP="00215613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Автодорога в садоводство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97,32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2х0,75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9776E4" w:rsidP="00AB448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215613">
              <w:rPr>
                <w:rFonts w:ascii="Times New Roman" w:hAnsi="Times New Roman"/>
                <w:sz w:val="28"/>
                <w:szCs w:val="28"/>
              </w:rPr>
              <w:t>ригадирский мост</w:t>
            </w:r>
          </w:p>
        </w:tc>
      </w:tr>
    </w:tbl>
    <w:p w:rsidR="00215613" w:rsidRDefault="00215613" w:rsidP="0021561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о) пункт 22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609"/>
        </w:trPr>
        <w:tc>
          <w:tcPr>
            <w:tcW w:w="480" w:type="dxa"/>
          </w:tcPr>
          <w:p w:rsidR="009776E4" w:rsidRPr="00CC5DE3" w:rsidRDefault="009776E4" w:rsidP="009776E4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Токарная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2х1,25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9776E4" w:rsidRDefault="009776E4" w:rsidP="00D42425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Pr="00874B02">
        <w:rPr>
          <w:rFonts w:ascii="Times New Roman" w:hAnsi="Times New Roman"/>
          <w:sz w:val="28"/>
          <w:szCs w:val="28"/>
        </w:rPr>
        <w:t>;</w:t>
      </w:r>
    </w:p>
    <w:p w:rsidR="00215613" w:rsidRDefault="009776E4" w:rsidP="00DB6D0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15613">
        <w:rPr>
          <w:rFonts w:ascii="Times New Roman" w:hAnsi="Times New Roman"/>
          <w:sz w:val="28"/>
          <w:szCs w:val="28"/>
        </w:rPr>
        <w:t>) пункт 23 таблицы «Мосты» изложить в следующей редакции: «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215613" w:rsidRPr="00CC5DE3" w:rsidTr="006B78FF">
        <w:trPr>
          <w:trHeight w:val="609"/>
        </w:trPr>
        <w:tc>
          <w:tcPr>
            <w:tcW w:w="480" w:type="dxa"/>
          </w:tcPr>
          <w:p w:rsidR="00215613" w:rsidRPr="00CC5DE3" w:rsidRDefault="00215613" w:rsidP="00AB448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180" w:type="dxa"/>
          </w:tcPr>
          <w:p w:rsidR="00215613" w:rsidRPr="00CC5DE3" w:rsidRDefault="00215613" w:rsidP="00AB448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ул. Пушанина в западном направлении</w:t>
            </w:r>
          </w:p>
        </w:tc>
        <w:tc>
          <w:tcPr>
            <w:tcW w:w="1417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51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2х1,1</w:t>
            </w:r>
          </w:p>
        </w:tc>
        <w:tc>
          <w:tcPr>
            <w:tcW w:w="992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215613" w:rsidRPr="00CC5DE3" w:rsidRDefault="00215613" w:rsidP="00AB448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551" w:type="dxa"/>
          </w:tcPr>
          <w:p w:rsidR="00215613" w:rsidRDefault="00215613" w:rsidP="00AB448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 Ардым</w:t>
            </w:r>
          </w:p>
        </w:tc>
      </w:tr>
    </w:tbl>
    <w:p w:rsidR="00215613" w:rsidRDefault="00215613" w:rsidP="009776E4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 w:rsidR="009776E4">
        <w:rPr>
          <w:rFonts w:ascii="Times New Roman" w:hAnsi="Times New Roman"/>
          <w:sz w:val="28"/>
          <w:szCs w:val="28"/>
          <w:lang w:val="en-US"/>
        </w:rPr>
        <w:t>;</w:t>
      </w:r>
    </w:p>
    <w:p w:rsidR="009776E4" w:rsidRPr="00F94121" w:rsidRDefault="009776E4" w:rsidP="009776E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р) пункт 24 таблицы «Мосты» изложить в следующей редакции: «</w:t>
      </w:r>
    </w:p>
    <w:p w:rsidR="009776E4" w:rsidRDefault="009776E4" w:rsidP="009776E4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9776E4" w:rsidRPr="00CC5DE3" w:rsidTr="00D42425">
        <w:trPr>
          <w:trHeight w:val="609"/>
        </w:trPr>
        <w:tc>
          <w:tcPr>
            <w:tcW w:w="480" w:type="dxa"/>
          </w:tcPr>
          <w:p w:rsidR="009776E4" w:rsidRPr="00CC5DE3" w:rsidRDefault="009776E4" w:rsidP="009776E4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2180" w:type="dxa"/>
          </w:tcPr>
          <w:p w:rsidR="009776E4" w:rsidRPr="00CC5DE3" w:rsidRDefault="009776E4" w:rsidP="00D42425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Свободы</w:t>
            </w:r>
          </w:p>
        </w:tc>
        <w:tc>
          <w:tcPr>
            <w:tcW w:w="1417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17,24</w:t>
            </w:r>
          </w:p>
        </w:tc>
        <w:tc>
          <w:tcPr>
            <w:tcW w:w="851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776E4" w:rsidRPr="00CC5DE3" w:rsidRDefault="009776E4" w:rsidP="009776E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2х1,5</w:t>
            </w:r>
          </w:p>
        </w:tc>
        <w:tc>
          <w:tcPr>
            <w:tcW w:w="992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9776E4" w:rsidRPr="00CC5DE3" w:rsidRDefault="009776E4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1968</w:t>
            </w:r>
          </w:p>
        </w:tc>
        <w:tc>
          <w:tcPr>
            <w:tcW w:w="2551" w:type="dxa"/>
          </w:tcPr>
          <w:p w:rsidR="009776E4" w:rsidRDefault="009776E4" w:rsidP="009776E4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руч. Прокоп </w:t>
            </w:r>
          </w:p>
        </w:tc>
      </w:tr>
    </w:tbl>
    <w:p w:rsidR="009776E4" w:rsidRDefault="009776E4" w:rsidP="009776E4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DB6D0B" w:rsidRDefault="00DB6D0B" w:rsidP="00DB6D0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с) пункт 1 таблицы «Путепроводы» изложить в следующей редакции: «</w:t>
      </w:r>
    </w:p>
    <w:p w:rsidR="00DB6D0B" w:rsidRDefault="00DB6D0B" w:rsidP="00DB6D0B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1046"/>
        <w:gridCol w:w="1134"/>
        <w:gridCol w:w="1276"/>
        <w:gridCol w:w="992"/>
        <w:gridCol w:w="992"/>
        <w:gridCol w:w="992"/>
        <w:gridCol w:w="993"/>
        <w:gridCol w:w="2551"/>
      </w:tblGrid>
      <w:tr w:rsidR="00DB6D0B" w:rsidRPr="00CC5DE3" w:rsidTr="006D6DE1">
        <w:trPr>
          <w:trHeight w:val="382"/>
        </w:trPr>
        <w:tc>
          <w:tcPr>
            <w:tcW w:w="480" w:type="dxa"/>
            <w:vMerge w:val="restart"/>
          </w:tcPr>
          <w:p w:rsidR="00DB6D0B" w:rsidRPr="00CC5DE3" w:rsidRDefault="00DB6D0B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46" w:type="dxa"/>
            <w:vMerge w:val="restart"/>
          </w:tcPr>
          <w:p w:rsidR="00DB6D0B" w:rsidRPr="00CC5DE3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8 Марта</w:t>
            </w:r>
          </w:p>
        </w:tc>
        <w:tc>
          <w:tcPr>
            <w:tcW w:w="1134" w:type="dxa"/>
          </w:tcPr>
          <w:p w:rsidR="00DB6D0B" w:rsidRP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очередь</w:t>
            </w:r>
          </w:p>
        </w:tc>
        <w:tc>
          <w:tcPr>
            <w:tcW w:w="1276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929,36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2х1,5</w:t>
            </w:r>
          </w:p>
        </w:tc>
        <w:tc>
          <w:tcPr>
            <w:tcW w:w="992" w:type="dxa"/>
          </w:tcPr>
          <w:p w:rsidR="00DB6D0B" w:rsidRPr="00CC5DE3" w:rsidRDefault="00DB6D0B" w:rsidP="00D4242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DB6D0B" w:rsidRPr="00CC5DE3" w:rsidRDefault="00DB6D0B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14053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551" w:type="dxa"/>
          </w:tcPr>
          <w:p w:rsidR="00DB6D0B" w:rsidRDefault="00DB6D0B" w:rsidP="00D42425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B6D0B" w:rsidRPr="00CC5DE3" w:rsidTr="006D6DE1">
        <w:trPr>
          <w:trHeight w:val="210"/>
        </w:trPr>
        <w:tc>
          <w:tcPr>
            <w:tcW w:w="480" w:type="dxa"/>
            <w:vMerge/>
          </w:tcPr>
          <w:p w:rsidR="00DB6D0B" w:rsidRDefault="00DB6D0B" w:rsidP="00D42425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6" w:type="dxa"/>
            <w:vMerge/>
          </w:tcPr>
          <w:p w:rsid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B6D0B" w:rsidRPr="00DB6D0B" w:rsidRDefault="00DB6D0B" w:rsidP="00DB6D0B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очередь</w:t>
            </w:r>
          </w:p>
        </w:tc>
        <w:tc>
          <w:tcPr>
            <w:tcW w:w="1276" w:type="dxa"/>
          </w:tcPr>
          <w:p w:rsidR="00DB6D0B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921,81</w:t>
            </w:r>
          </w:p>
        </w:tc>
        <w:tc>
          <w:tcPr>
            <w:tcW w:w="992" w:type="dxa"/>
          </w:tcPr>
          <w:p w:rsidR="00DB6D0B" w:rsidRDefault="006D6DE1" w:rsidP="006D6DE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112,25</w:t>
            </w:r>
          </w:p>
        </w:tc>
        <w:tc>
          <w:tcPr>
            <w:tcW w:w="992" w:type="dxa"/>
          </w:tcPr>
          <w:p w:rsidR="00DB6D0B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DB6D0B" w:rsidRPr="006D6DE1" w:rsidRDefault="006D6DE1" w:rsidP="006D6DE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993" w:type="dxa"/>
          </w:tcPr>
          <w:p w:rsidR="00DB6D0B" w:rsidRDefault="00E14053" w:rsidP="006D6DE1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1986</w:t>
            </w:r>
          </w:p>
        </w:tc>
        <w:tc>
          <w:tcPr>
            <w:tcW w:w="2551" w:type="dxa"/>
          </w:tcPr>
          <w:p w:rsidR="00DB6D0B" w:rsidRDefault="00DB6D0B" w:rsidP="006D6DE1">
            <w:pPr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D6DE1" w:rsidRDefault="006D6DE1" w:rsidP="006D6DE1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6D6DE1" w:rsidRDefault="006D6DE1" w:rsidP="006D6DE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т) пункт 10 таблицы «Путепроводы» изложить в следующей редакции: «</w:t>
      </w:r>
    </w:p>
    <w:p w:rsidR="00DB6D0B" w:rsidRDefault="00DB6D0B" w:rsidP="009776E4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9E601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180" w:type="dxa"/>
          </w:tcPr>
          <w:p w:rsidR="00E14053" w:rsidRPr="00CC5DE3" w:rsidRDefault="00E14053" w:rsidP="009E601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Москва-Сызрань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/712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пк1</w:t>
            </w:r>
          </w:p>
        </w:tc>
        <w:tc>
          <w:tcPr>
            <w:tcW w:w="851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5,43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1874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Чехова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у) пункт 11 таблицы «Путепроводы» изложить в следующей редакции: «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E14053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180" w:type="dxa"/>
          </w:tcPr>
          <w:p w:rsidR="00E14053" w:rsidRPr="00CC5DE3" w:rsidRDefault="00E14053" w:rsidP="009E601F">
            <w:pPr>
              <w:widowControl/>
              <w:ind w:right="-108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Линия железной дороги Москва-Сызрань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/712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пк2</w:t>
            </w:r>
          </w:p>
        </w:tc>
        <w:tc>
          <w:tcPr>
            <w:tcW w:w="851" w:type="dxa"/>
          </w:tcPr>
          <w:p w:rsidR="00E14053" w:rsidRPr="00CC5DE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E1405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1896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линию Рузаевка - Ртищево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ф) пункт 12 таблицы «Путепроводы» изложить в следующей редакции: «</w:t>
      </w:r>
    </w:p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E14053" w:rsidRPr="00CC5DE3" w:rsidTr="009E601F">
        <w:trPr>
          <w:trHeight w:val="714"/>
        </w:trPr>
        <w:tc>
          <w:tcPr>
            <w:tcW w:w="480" w:type="dxa"/>
          </w:tcPr>
          <w:p w:rsidR="00E14053" w:rsidRPr="00CC5DE3" w:rsidRDefault="00E14053" w:rsidP="00E14053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180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Соединительная ветка между станциями Пенза-I и Пенза-III</w:t>
            </w:r>
          </w:p>
          <w:p w:rsidR="00E14053" w:rsidRPr="00DB6D0B" w:rsidRDefault="00E14053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14053" w:rsidRPr="00E1405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E1405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E1405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268</w:t>
            </w:r>
            <w:r w:rsidR="00E14053">
              <w:rPr>
                <w:rFonts w:ascii="Times New Roman" w:hAnsi="Times New Roman"/>
                <w:sz w:val="28"/>
                <w:szCs w:val="28"/>
              </w:rPr>
              <w:t xml:space="preserve"> км пк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E14053" w:rsidRPr="00CC5DE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E14053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14053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14053" w:rsidRPr="00CC5DE3" w:rsidRDefault="00E14053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E14053" w:rsidRPr="00CC5DE3" w:rsidRDefault="00E14053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82BEF"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2551" w:type="dxa"/>
          </w:tcPr>
          <w:p w:rsidR="00E14053" w:rsidRDefault="00E14053" w:rsidP="00E14053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Чехова</w:t>
            </w:r>
          </w:p>
          <w:p w:rsidR="00E14053" w:rsidRDefault="00E14053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4053" w:rsidRDefault="00E14053" w:rsidP="00E14053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х) пункт 13 таблицы «Путепроводы» изложить в следующей редакции: «</w:t>
      </w: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182BEF" w:rsidRPr="00CC5DE3" w:rsidTr="009E601F">
        <w:trPr>
          <w:trHeight w:val="714"/>
        </w:trPr>
        <w:tc>
          <w:tcPr>
            <w:tcW w:w="480" w:type="dxa"/>
          </w:tcPr>
          <w:p w:rsidR="00182BEF" w:rsidRPr="00CC5DE3" w:rsidRDefault="00182BEF" w:rsidP="00182BE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180" w:type="dxa"/>
          </w:tcPr>
          <w:p w:rsidR="00182BEF" w:rsidRDefault="00182BEF" w:rsidP="009E601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Соединительная ветка между станциями Пенза-I и Пенза-III</w:t>
            </w:r>
          </w:p>
          <w:p w:rsidR="00182BEF" w:rsidRPr="00DB6D0B" w:rsidRDefault="00182BEF" w:rsidP="009E601F">
            <w:pPr>
              <w:ind w:right="-108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2BEF" w:rsidRPr="00E1405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268 км пк4</w:t>
            </w:r>
          </w:p>
        </w:tc>
        <w:tc>
          <w:tcPr>
            <w:tcW w:w="851" w:type="dxa"/>
          </w:tcPr>
          <w:p w:rsidR="00182BEF" w:rsidRPr="00CC5DE3" w:rsidRDefault="00182BEF" w:rsidP="00182BE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1910</w:t>
            </w:r>
          </w:p>
        </w:tc>
        <w:tc>
          <w:tcPr>
            <w:tcW w:w="2551" w:type="dxa"/>
          </w:tcPr>
          <w:p w:rsidR="00182BEF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ж.-д. путепровод ч/з ул. Урицкого</w:t>
            </w:r>
          </w:p>
          <w:p w:rsidR="00182BEF" w:rsidRDefault="00182BEF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182BEF" w:rsidRDefault="00EC0A9E" w:rsidP="00182BE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="00182BEF">
        <w:rPr>
          <w:rFonts w:ascii="Times New Roman" w:hAnsi="Times New Roman"/>
          <w:sz w:val="28"/>
          <w:szCs w:val="28"/>
        </w:rPr>
        <w:t>) пункт 14 таблицы «Путепроводы» изложить в следующей редакции: «</w:t>
      </w:r>
    </w:p>
    <w:p w:rsidR="00182BEF" w:rsidRDefault="00182BEF" w:rsidP="00182BEF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"/>
        <w:gridCol w:w="2180"/>
        <w:gridCol w:w="1417"/>
        <w:gridCol w:w="851"/>
        <w:gridCol w:w="992"/>
        <w:gridCol w:w="992"/>
        <w:gridCol w:w="993"/>
        <w:gridCol w:w="2551"/>
      </w:tblGrid>
      <w:tr w:rsidR="00182BEF" w:rsidRPr="00CC5DE3" w:rsidTr="009E601F">
        <w:trPr>
          <w:trHeight w:val="714"/>
        </w:trPr>
        <w:tc>
          <w:tcPr>
            <w:tcW w:w="480" w:type="dxa"/>
          </w:tcPr>
          <w:p w:rsidR="00182BEF" w:rsidRPr="00CC5DE3" w:rsidRDefault="00182BEF" w:rsidP="00182BEF">
            <w:pPr>
              <w:ind w:right="-16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180" w:type="dxa"/>
          </w:tcPr>
          <w:p w:rsidR="00182BEF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Линия железной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дороги Рузаевка - Ртищево</w:t>
            </w:r>
          </w:p>
          <w:p w:rsidR="00182BEF" w:rsidRPr="00DB6D0B" w:rsidRDefault="00182BEF" w:rsidP="00182BEF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182BEF" w:rsidRPr="00E14053" w:rsidRDefault="00182BEF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EF61C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EF61C2">
              <w:rPr>
                <w:rFonts w:ascii="Times New Roman" w:hAnsi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EF61C2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км пк4</w:t>
            </w:r>
          </w:p>
        </w:tc>
        <w:tc>
          <w:tcPr>
            <w:tcW w:w="851" w:type="dxa"/>
          </w:tcPr>
          <w:p w:rsidR="00182BEF" w:rsidRPr="00CC5DE3" w:rsidRDefault="00EF61C2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182BEF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82BEF" w:rsidRPr="00CC5DE3" w:rsidRDefault="00182BEF" w:rsidP="009E601F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ж/б</w:t>
            </w:r>
          </w:p>
        </w:tc>
        <w:tc>
          <w:tcPr>
            <w:tcW w:w="993" w:type="dxa"/>
          </w:tcPr>
          <w:p w:rsidR="00182BEF" w:rsidRPr="00CC5DE3" w:rsidRDefault="00182BEF" w:rsidP="00EF61C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EF61C2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551" w:type="dxa"/>
          </w:tcPr>
          <w:p w:rsidR="00EF61C2" w:rsidRDefault="00EF61C2" w:rsidP="00EF61C2">
            <w:pPr>
              <w:widowControl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ж.-д. путепровод ч/з Горбатов пер.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(ул. Баумана)</w:t>
            </w:r>
          </w:p>
          <w:p w:rsidR="00182BEF" w:rsidRDefault="00182BEF" w:rsidP="009E601F">
            <w:pPr>
              <w:ind w:right="-108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B6D0B" w:rsidRPr="00EF61C2" w:rsidRDefault="00182BEF" w:rsidP="00413230">
      <w:pPr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»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:rsidR="00215613" w:rsidRDefault="00EC0A9E" w:rsidP="00A83626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215613">
        <w:rPr>
          <w:rFonts w:ascii="Times New Roman" w:hAnsi="Times New Roman"/>
          <w:sz w:val="28"/>
          <w:szCs w:val="28"/>
        </w:rPr>
        <w:t>) абзац 3 изложить в следующей редакции:</w:t>
      </w:r>
    </w:p>
    <w:p w:rsidR="00215613" w:rsidRDefault="00215613" w:rsidP="00A83626">
      <w:pPr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«Наличие всех железнодорожных мостов и путепроводов (более 30% всех искусственных сооружений города) свидетельствует о сложной связности системы улично-дорожной сети в городе. Требуют реконструкции железнодорожные путепроводы через улицу Чехова, Урицкого и в правобережной части через                  ул. Ерик).»</w:t>
      </w:r>
    </w:p>
    <w:p w:rsidR="0015524D" w:rsidRPr="00FE2091" w:rsidRDefault="0015524D" w:rsidP="00A62FA6">
      <w:pPr>
        <w:ind w:right="317" w:firstLine="0"/>
        <w:rPr>
          <w:rFonts w:ascii="Times New Roman" w:hAnsi="Times New Roman"/>
          <w:sz w:val="28"/>
          <w:szCs w:val="28"/>
        </w:rPr>
      </w:pPr>
    </w:p>
    <w:p w:rsidR="009A5330" w:rsidRPr="002C527D" w:rsidRDefault="00215613" w:rsidP="00A83626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</w:t>
      </w:r>
      <w:r w:rsidR="009A5330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9A5330" w:rsidRPr="002C527D">
        <w:rPr>
          <w:rFonts w:ascii="Times New Roman" w:hAnsi="Times New Roman"/>
          <w:color w:val="000000"/>
          <w:sz w:val="28"/>
          <w:szCs w:val="28"/>
        </w:rPr>
        <w:t>в подразделе 3.8:</w:t>
      </w:r>
    </w:p>
    <w:p w:rsidR="009A5330" w:rsidRDefault="009A5330" w:rsidP="005F0FCE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 w:rsidRPr="002C527D">
        <w:rPr>
          <w:rFonts w:ascii="Times New Roman" w:hAnsi="Times New Roman"/>
          <w:color w:val="000000"/>
          <w:sz w:val="28"/>
          <w:szCs w:val="28"/>
        </w:rPr>
        <w:t>а) подпункт 1.1 пункта 1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Общая площадь земель городского поселения в установленных границах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29036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том числе территории: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жилых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4275/14,7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6274,4/21,5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многоэтажная застройка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1316/4,5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2216,3/7,6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малоэтажная застройка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224/0,8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405,3/1,4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малоэтажная застройка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2735/9,4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9A5330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3652,8/12,5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общественно-деловых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549/1,9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149</w:t>
            </w:r>
            <w:r w:rsidR="000B1B07" w:rsidRPr="000B1B07">
              <w:rPr>
                <w:rFonts w:ascii="Times New Roman" w:hAnsi="Times New Roman"/>
              </w:rPr>
              <w:t>4</w:t>
            </w:r>
            <w:r w:rsidRPr="000B1B07">
              <w:rPr>
                <w:rFonts w:ascii="Times New Roman" w:hAnsi="Times New Roman"/>
              </w:rPr>
              <w:t>/5,1</w:t>
            </w:r>
            <w:r w:rsidR="000B1B07" w:rsidRPr="000B1B07">
              <w:rPr>
                <w:rFonts w:ascii="Times New Roman" w:hAnsi="Times New Roman"/>
              </w:rPr>
              <w:t>5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производственных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2924/10,1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0B1B07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 w:rsidRPr="000B1B07">
              <w:rPr>
                <w:rFonts w:ascii="Times New Roman" w:hAnsi="Times New Roman"/>
              </w:rPr>
              <w:t>29</w:t>
            </w:r>
            <w:r w:rsidR="000B1B07" w:rsidRPr="000B1B07">
              <w:rPr>
                <w:rFonts w:ascii="Times New Roman" w:hAnsi="Times New Roman"/>
              </w:rPr>
              <w:t>43</w:t>
            </w:r>
            <w:r w:rsidRPr="000B1B07">
              <w:rPr>
                <w:rFonts w:ascii="Times New Roman" w:hAnsi="Times New Roman"/>
              </w:rPr>
              <w:t>/10,1</w:t>
            </w:r>
            <w:r w:rsidR="000B1B07" w:rsidRPr="000B1B07">
              <w:rPr>
                <w:rFonts w:ascii="Times New Roman" w:hAnsi="Times New Roman"/>
              </w:rPr>
              <w:t>8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инженерной и транспортной инфраструктур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2625/9,0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2702/9,3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рекреационных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36/0,1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221,5/0,76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сельскохозяйственного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5909,8/20,4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4477,3/15,42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зон специального назначения, в т.ч.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583,3/2,0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0B1B07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B1B07">
              <w:rPr>
                <w:rFonts w:ascii="Times New Roman" w:hAnsi="Times New Roman"/>
              </w:rPr>
              <w:t>74,8</w:t>
            </w:r>
            <w:r w:rsidRPr="002C527D">
              <w:rPr>
                <w:rFonts w:ascii="Times New Roman" w:hAnsi="Times New Roman"/>
              </w:rPr>
              <w:t>/</w:t>
            </w:r>
            <w:r w:rsidR="000B1B07">
              <w:rPr>
                <w:rFonts w:ascii="Times New Roman" w:hAnsi="Times New Roman"/>
              </w:rPr>
              <w:t>2</w:t>
            </w:r>
          </w:p>
        </w:tc>
      </w:tr>
      <w:tr w:rsidR="009A5330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режимных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400/1,4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0B1B07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403,3/1,</w:t>
            </w:r>
            <w:r w:rsidR="009A5330" w:rsidRPr="002C527D">
              <w:rPr>
                <w:rFonts w:ascii="Times New Roman" w:hAnsi="Times New Roman"/>
              </w:rPr>
              <w:t>4</w:t>
            </w:r>
          </w:p>
        </w:tc>
      </w:tr>
      <w:tr w:rsidR="009A5330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2C527D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183,3/0,6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330" w:rsidRPr="0056205C" w:rsidRDefault="009A5330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171,5/0,6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0B1B07" w:rsidRDefault="000B1B07" w:rsidP="009A5330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="005F0FCE">
        <w:rPr>
          <w:rFonts w:ascii="Times New Roman" w:hAnsi="Times New Roman"/>
          <w:color w:val="000000"/>
          <w:sz w:val="28"/>
          <w:szCs w:val="28"/>
        </w:rPr>
        <w:t>подпункт 1.2 пункта 1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17"/>
        <w:gridCol w:w="1985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зеленые насаждения общего пользования</w:t>
            </w:r>
          </w:p>
          <w:p w:rsidR="005F0FCE" w:rsidRPr="002C527D" w:rsidRDefault="005F0FCE" w:rsidP="002F7E3D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467/1,6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61,5</w:t>
            </w:r>
            <w:r w:rsidRPr="002C527D">
              <w:rPr>
                <w:rFonts w:ascii="Times New Roman" w:hAnsi="Times New Roman"/>
              </w:rPr>
              <w:t>/6,</w:t>
            </w:r>
            <w:r>
              <w:rPr>
                <w:rFonts w:ascii="Times New Roman" w:hAnsi="Times New Roman"/>
              </w:rPr>
              <w:t>4</w:t>
            </w:r>
          </w:p>
        </w:tc>
      </w:tr>
    </w:tbl>
    <w:p w:rsidR="005F0FCE" w:rsidRDefault="005F0FCE" w:rsidP="00D9674F">
      <w:pPr>
        <w:ind w:right="31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722F94">
        <w:rPr>
          <w:rFonts w:ascii="Times New Roman" w:hAnsi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205C">
        <w:rPr>
          <w:rFonts w:ascii="Times New Roman" w:hAnsi="Times New Roman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 подпункт 3.1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Жилищный фонд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кв.м.общей площади квартир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10609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242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  <w:lang w:val="en-US"/>
              </w:rPr>
            </w:pPr>
            <w:r w:rsidRPr="002C527D">
              <w:rPr>
                <w:rFonts w:ascii="Times New Roman" w:hAnsi="Times New Roman"/>
              </w:rPr>
              <w:t>В том числе</w:t>
            </w:r>
            <w:r w:rsidRPr="002C527D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государственной 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частной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кв.м.общей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</w:p>
        </w:tc>
      </w:tr>
    </w:tbl>
    <w:p w:rsidR="009A5330" w:rsidRDefault="005F0FCE" w:rsidP="00690806">
      <w:pPr>
        <w:ind w:right="317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г) подпункт 3.2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479"/>
        <w:gridCol w:w="192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жилищного фонда: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многоэтажных домах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6870/65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3604</w:t>
            </w:r>
            <w:r w:rsidRPr="002C527D">
              <w:rPr>
                <w:rFonts w:ascii="Times New Roman" w:hAnsi="Times New Roman"/>
              </w:rPr>
              <w:t>/7</w:t>
            </w:r>
            <w:r>
              <w:rPr>
                <w:rFonts w:ascii="Times New Roman" w:hAnsi="Times New Roman"/>
              </w:rPr>
              <w:t>0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7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697/6,6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430</w:t>
            </w:r>
            <w:r w:rsidRPr="002C527D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7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малоэтажных домах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жилищного фонда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3042/28,4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42</w:t>
            </w:r>
            <w:r>
              <w:rPr>
                <w:rFonts w:ascii="Times New Roman" w:hAnsi="Times New Roman"/>
              </w:rPr>
              <w:t>08</w:t>
            </w:r>
            <w:r w:rsidRPr="002C527D">
              <w:rPr>
                <w:rFonts w:ascii="Times New Roman" w:hAnsi="Times New Roman"/>
              </w:rPr>
              <w:t>/21,</w:t>
            </w:r>
            <w:r>
              <w:rPr>
                <w:rFonts w:ascii="Times New Roman" w:hAnsi="Times New Roman"/>
              </w:rPr>
              <w:t>9</w:t>
            </w:r>
          </w:p>
        </w:tc>
      </w:tr>
    </w:tbl>
    <w:p w:rsidR="0020441A" w:rsidRDefault="005F0FCE" w:rsidP="005F0FCE">
      <w:pPr>
        <w:ind w:right="317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д) подпункт 3.6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Существующий сохраняемый жилищный фонд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10609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734</w:t>
            </w:r>
          </w:p>
        </w:tc>
      </w:tr>
    </w:tbl>
    <w:p w:rsidR="005F0FCE" w:rsidRPr="0056205C" w:rsidRDefault="005F0FCE" w:rsidP="005F0FCE">
      <w:pPr>
        <w:tabs>
          <w:tab w:val="left" w:pos="9923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е) подпункт 3.7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Новое жилищное строительство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9508</w:t>
            </w:r>
          </w:p>
        </w:tc>
      </w:tr>
    </w:tbl>
    <w:p w:rsidR="005F0FCE" w:rsidRPr="001E7FDA" w:rsidRDefault="005F0FCE" w:rsidP="005F0FCE">
      <w:pPr>
        <w:tabs>
          <w:tab w:val="left" w:pos="99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D12D9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ж) подпункт 3.8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Структура нового жилищного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253/100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9508</w:t>
            </w:r>
            <w:r w:rsidRPr="002C527D">
              <w:rPr>
                <w:rFonts w:ascii="Times New Roman" w:hAnsi="Times New Roman"/>
              </w:rPr>
              <w:t>/100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малоэтажное 1-3 этажа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 xml:space="preserve">тыс. кв.м </w:t>
            </w:r>
            <w:r w:rsidRPr="002C527D">
              <w:rPr>
                <w:rFonts w:ascii="Times New Roman" w:hAnsi="Times New Roman"/>
              </w:rPr>
              <w:lastRenderedPageBreak/>
              <w:t>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lastRenderedPageBreak/>
              <w:t>63/25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</w:rPr>
              <w:t>26</w:t>
            </w:r>
            <w:r w:rsidRPr="002C527D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20</w:t>
            </w:r>
            <w:r w:rsidRPr="002C527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малоэтажное 2-5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10/4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5F0FCE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848/8,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многоэтажное выше 5 этажей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180/71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6734/70,8</w:t>
            </w:r>
          </w:p>
        </w:tc>
      </w:tr>
    </w:tbl>
    <w:p w:rsidR="005F0FCE" w:rsidRDefault="005F0FCE" w:rsidP="005F0FCE">
      <w:pPr>
        <w:tabs>
          <w:tab w:val="left" w:pos="9781"/>
        </w:tabs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з) подпункт 3.9 пункта 3 таблицы изложить в следующей редакции: 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5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3.9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Из общего нового жилищного строительства размещается: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9508</w:t>
            </w:r>
            <w:r w:rsidRPr="002C527D">
              <w:rPr>
                <w:rFonts w:ascii="Times New Roman" w:hAnsi="Times New Roman"/>
                <w:lang w:val="en-US"/>
              </w:rPr>
              <w:t>/100</w:t>
            </w:r>
          </w:p>
        </w:tc>
      </w:tr>
      <w:tr w:rsidR="005F0FCE" w:rsidRPr="002C527D" w:rsidTr="002F7E3D">
        <w:tblPrEx>
          <w:tblCellMar>
            <w:top w:w="0" w:type="dxa"/>
            <w:bottom w:w="0" w:type="dxa"/>
          </w:tblCellMar>
        </w:tblPrEx>
        <w:trPr>
          <w:trHeight w:val="17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на свободных территориях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D12D92">
            <w:pPr>
              <w:pStyle w:val="aff6"/>
              <w:jc w:val="center"/>
              <w:rPr>
                <w:rFonts w:ascii="Times New Roman" w:hAnsi="Times New Roman"/>
                <w:lang w:val="en-US"/>
              </w:rPr>
            </w:pPr>
            <w:r w:rsidRPr="002C527D">
              <w:rPr>
                <w:rFonts w:ascii="Times New Roman" w:hAnsi="Times New Roman"/>
              </w:rPr>
              <w:t>6</w:t>
            </w:r>
            <w:r w:rsidR="00D12D92">
              <w:rPr>
                <w:rFonts w:ascii="Times New Roman" w:hAnsi="Times New Roman"/>
              </w:rPr>
              <w:t>217</w:t>
            </w:r>
            <w:r w:rsidRPr="002C527D">
              <w:rPr>
                <w:rFonts w:ascii="Times New Roman" w:hAnsi="Times New Roman"/>
              </w:rPr>
              <w:t>/6</w:t>
            </w:r>
            <w:r w:rsidR="00D12D92">
              <w:rPr>
                <w:rFonts w:ascii="Times New Roman" w:hAnsi="Times New Roman"/>
              </w:rPr>
              <w:t>5</w:t>
            </w:r>
            <w:r w:rsidRPr="002C527D">
              <w:rPr>
                <w:rFonts w:ascii="Times New Roman" w:hAnsi="Times New Roman"/>
              </w:rPr>
              <w:t>,</w:t>
            </w:r>
            <w:r w:rsidR="00D12D92">
              <w:rPr>
                <w:rFonts w:ascii="Times New Roman" w:hAnsi="Times New Roman"/>
              </w:rPr>
              <w:t>4</w:t>
            </w:r>
          </w:p>
        </w:tc>
      </w:tr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за счет реконструкции существующей застройки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тыс. кв.м общей площади квартир/% к общему объему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D12D92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3291</w:t>
            </w:r>
            <w:r w:rsidRPr="002C527D">
              <w:rPr>
                <w:rFonts w:ascii="Times New Roman" w:hAnsi="Times New Roman"/>
                <w:lang w:val="en-US"/>
              </w:rPr>
              <w:t>/</w:t>
            </w:r>
            <w:r w:rsidRPr="002C527D">
              <w:rPr>
                <w:rFonts w:ascii="Times New Roman" w:hAnsi="Times New Roman"/>
              </w:rPr>
              <w:t>3</w:t>
            </w:r>
            <w:r w:rsidR="00D12D92">
              <w:rPr>
                <w:rFonts w:ascii="Times New Roman" w:hAnsi="Times New Roman"/>
              </w:rPr>
              <w:t>4</w:t>
            </w:r>
            <w:r w:rsidRPr="002C527D">
              <w:rPr>
                <w:rFonts w:ascii="Times New Roman" w:hAnsi="Times New Roman"/>
              </w:rPr>
              <w:t>,</w:t>
            </w:r>
            <w:r w:rsidR="00D12D92">
              <w:rPr>
                <w:rFonts w:ascii="Times New Roman" w:hAnsi="Times New Roman"/>
              </w:rPr>
              <w:t>6</w:t>
            </w:r>
          </w:p>
        </w:tc>
      </w:tr>
    </w:tbl>
    <w:p w:rsidR="00874B02" w:rsidRDefault="005F0FCE" w:rsidP="00874B02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           </w:t>
      </w:r>
      <w:r w:rsidR="00D12D92"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t>»;</w:t>
      </w:r>
    </w:p>
    <w:p w:rsidR="005F0FCE" w:rsidRDefault="005F0FCE" w:rsidP="005F0FCE">
      <w:pPr>
        <w:ind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и) подпункт 8.5 пункта 8 таблицы изложить в следующей редакции: «</w:t>
      </w:r>
    </w:p>
    <w:p w:rsidR="005F0FCE" w:rsidRDefault="005F0FCE" w:rsidP="005F0FCE">
      <w:pPr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253"/>
        <w:gridCol w:w="1701"/>
        <w:gridCol w:w="1559"/>
        <w:gridCol w:w="1843"/>
      </w:tblGrid>
      <w:tr w:rsidR="005F0FCE" w:rsidRPr="0056205C" w:rsidTr="002F7E3D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8.5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Озеленение санитарно-защитных и водоохранных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284,7 - СЗЗ</w:t>
            </w:r>
          </w:p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170 - ВЗ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FCE" w:rsidRPr="002C527D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5</w:t>
            </w:r>
            <w:r w:rsidR="00D12D92">
              <w:rPr>
                <w:rFonts w:ascii="Times New Roman" w:hAnsi="Times New Roman"/>
              </w:rPr>
              <w:t>56</w:t>
            </w:r>
            <w:r w:rsidRPr="002C527D">
              <w:rPr>
                <w:rFonts w:ascii="Times New Roman" w:hAnsi="Times New Roman"/>
              </w:rPr>
              <w:t xml:space="preserve"> - СЗЗ</w:t>
            </w:r>
          </w:p>
          <w:p w:rsidR="005F0FCE" w:rsidRPr="0056205C" w:rsidRDefault="005F0FCE" w:rsidP="002F7E3D">
            <w:pPr>
              <w:pStyle w:val="aff6"/>
              <w:jc w:val="center"/>
              <w:rPr>
                <w:rFonts w:ascii="Times New Roman" w:hAnsi="Times New Roman"/>
              </w:rPr>
            </w:pPr>
            <w:r w:rsidRPr="002C527D">
              <w:rPr>
                <w:rFonts w:ascii="Times New Roman" w:hAnsi="Times New Roman"/>
              </w:rPr>
              <w:t>135,5 - ВЗ</w:t>
            </w:r>
          </w:p>
        </w:tc>
      </w:tr>
    </w:tbl>
    <w:p w:rsidR="00874B02" w:rsidRPr="00874B02" w:rsidRDefault="005F0FCE" w:rsidP="00722F94">
      <w:pPr>
        <w:tabs>
          <w:tab w:val="left" w:pos="9781"/>
        </w:tabs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D12D92">
        <w:rPr>
          <w:rFonts w:ascii="Times New Roman" w:hAnsi="Times New Roman"/>
          <w:sz w:val="28"/>
          <w:szCs w:val="28"/>
        </w:rPr>
        <w:t xml:space="preserve">                            </w:t>
      </w:r>
      <w:r w:rsidR="00E85DAD">
        <w:rPr>
          <w:rFonts w:ascii="Times New Roman" w:hAnsi="Times New Roman"/>
          <w:sz w:val="28"/>
          <w:szCs w:val="28"/>
        </w:rPr>
        <w:t>»</w:t>
      </w:r>
      <w:r w:rsidR="00E85DAD">
        <w:rPr>
          <w:rFonts w:ascii="Times New Roman" w:hAnsi="Times New Roman"/>
          <w:sz w:val="28"/>
          <w:szCs w:val="28"/>
          <w:lang w:val="en-US"/>
        </w:rPr>
        <w:t>;</w:t>
      </w:r>
    </w:p>
    <w:bookmarkEnd w:id="0"/>
    <w:p w:rsidR="004146E5" w:rsidRDefault="004146E5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102A60" w:rsidRPr="008A1D27" w:rsidRDefault="00102A60" w:rsidP="003E7A84">
      <w:pPr>
        <w:ind w:firstLine="0"/>
        <w:rPr>
          <w:rFonts w:ascii="Times New Roman" w:hAnsi="Times New Roman"/>
          <w:sz w:val="28"/>
          <w:szCs w:val="28"/>
        </w:rPr>
      </w:pPr>
    </w:p>
    <w:p w:rsidR="00A34223" w:rsidRPr="001B6B7E" w:rsidRDefault="00F225F1" w:rsidP="001A3D13">
      <w:pPr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lastRenderedPageBreak/>
        <w:t>1</w:t>
      </w:r>
      <w:r w:rsidR="00413230">
        <w:rPr>
          <w:rFonts w:ascii="Times New Roman" w:hAnsi="Times New Roman"/>
          <w:sz w:val="28"/>
          <w:szCs w:val="28"/>
        </w:rPr>
        <w:t>2</w:t>
      </w:r>
      <w:r w:rsidR="00A34223" w:rsidRPr="001B6B7E">
        <w:rPr>
          <w:rFonts w:ascii="Times New Roman" w:hAnsi="Times New Roman"/>
          <w:sz w:val="28"/>
          <w:szCs w:val="28"/>
        </w:rPr>
        <w:t xml:space="preserve">) </w:t>
      </w:r>
      <w:hyperlink r:id="rId10" w:history="1">
        <w:r w:rsidR="00A34223" w:rsidRPr="001B6B7E">
          <w:rPr>
            <w:rFonts w:ascii="Times New Roman" w:hAnsi="Times New Roman"/>
            <w:sz w:val="28"/>
            <w:szCs w:val="28"/>
          </w:rPr>
          <w:t>раздел 4</w:t>
        </w:r>
      </w:hyperlink>
      <w:r w:rsidR="00A34223" w:rsidRPr="001B6B7E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7200E" w:rsidRPr="001B6B7E" w:rsidRDefault="00D7200E" w:rsidP="00D7200E">
      <w:pPr>
        <w:pStyle w:val="1"/>
        <w:tabs>
          <w:tab w:val="num" w:pos="432"/>
        </w:tabs>
        <w:suppressAutoHyphens/>
        <w:autoSpaceDN/>
        <w:adjustRightInd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b w:val="0"/>
          <w:color w:val="000000"/>
          <w:sz w:val="28"/>
          <w:szCs w:val="28"/>
        </w:rPr>
        <w:t>«4. План (схема) Генерального плана города Пензы</w:t>
      </w:r>
    </w:p>
    <w:p w:rsidR="00876352" w:rsidRPr="001B6B7E" w:rsidRDefault="00876352" w:rsidP="003B140A">
      <w:pPr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Пенза. Генеральный план. Основной чертеж. Карта границ населенного пункта, входящего в состав городского округа, функциональных зон городского округа</w:t>
      </w:r>
    </w:p>
    <w:p w:rsidR="00F36070" w:rsidRDefault="00F36070" w:rsidP="00F36070">
      <w:pPr>
        <w:ind w:firstLine="0"/>
        <w:rPr>
          <w:rFonts w:ascii="Times New Roman" w:hAnsi="Times New Roman"/>
          <w:sz w:val="28"/>
          <w:szCs w:val="28"/>
        </w:rPr>
      </w:pPr>
    </w:p>
    <w:p w:rsidR="00F36070" w:rsidRDefault="00F36070" w:rsidP="008628B4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F36070" w:rsidRDefault="00F36070" w:rsidP="008628B4">
      <w:pPr>
        <w:ind w:firstLine="0"/>
        <w:jc w:val="right"/>
        <w:rPr>
          <w:rFonts w:ascii="Times New Roman" w:hAnsi="Times New Roman"/>
          <w:sz w:val="28"/>
          <w:szCs w:val="28"/>
        </w:rPr>
      </w:pPr>
    </w:p>
    <w:p w:rsidR="00F36070" w:rsidRDefault="00114E7E" w:rsidP="008628B4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200525"/>
            <wp:effectExtent l="19050" t="0" r="0" b="0"/>
            <wp:docPr id="1" name="Рисунок 0" descr="1_Генплан_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_Генплан_про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070" w:rsidRDefault="00F36070" w:rsidP="00F36070">
      <w:pPr>
        <w:ind w:firstLine="0"/>
        <w:rPr>
          <w:rFonts w:ascii="Times New Roman" w:hAnsi="Times New Roman"/>
          <w:sz w:val="28"/>
          <w:szCs w:val="28"/>
        </w:rPr>
      </w:pPr>
    </w:p>
    <w:p w:rsidR="00D5232C" w:rsidRPr="003E5FAE" w:rsidRDefault="00F36070" w:rsidP="00F36070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971A01" w:rsidRPr="001B6B7E">
        <w:rPr>
          <w:rFonts w:ascii="Times New Roman" w:hAnsi="Times New Roman"/>
          <w:sz w:val="28"/>
          <w:szCs w:val="28"/>
        </w:rPr>
        <w:t>»;</w:t>
      </w:r>
    </w:p>
    <w:p w:rsidR="003B140A" w:rsidRDefault="003B140A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1B6B7E" w:rsidRDefault="001B6B7E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1B6B7E" w:rsidRDefault="001B6B7E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1B6B7E" w:rsidRDefault="001B6B7E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1B6B7E" w:rsidRDefault="001B6B7E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413230" w:rsidRDefault="00413230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413230" w:rsidRDefault="00413230" w:rsidP="00D7200E">
      <w:pPr>
        <w:widowControl/>
        <w:suppressAutoHyphens/>
        <w:autoSpaceDN/>
        <w:adjustRightInd/>
        <w:ind w:left="720" w:firstLine="0"/>
        <w:rPr>
          <w:rFonts w:ascii="Times New Roman" w:hAnsi="Times New Roman"/>
          <w:sz w:val="28"/>
          <w:szCs w:val="28"/>
          <w:highlight w:val="yellow"/>
        </w:rPr>
      </w:pPr>
    </w:p>
    <w:p w:rsidR="00F36070" w:rsidRDefault="00F3607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102A60" w:rsidRPr="00F94121" w:rsidRDefault="00102A60" w:rsidP="00102A60">
      <w:pPr>
        <w:widowControl/>
        <w:suppressAutoHyphens/>
        <w:autoSpaceDN/>
        <w:adjustRightInd/>
        <w:ind w:firstLine="0"/>
        <w:rPr>
          <w:rFonts w:ascii="Times New Roman" w:hAnsi="Times New Roman"/>
          <w:sz w:val="28"/>
          <w:szCs w:val="28"/>
          <w:highlight w:val="yellow"/>
        </w:rPr>
      </w:pPr>
    </w:p>
    <w:p w:rsidR="00D7200E" w:rsidRPr="001B6B7E" w:rsidRDefault="00493C0F" w:rsidP="00D7200E">
      <w:pPr>
        <w:widowControl/>
        <w:suppressAutoHyphens/>
        <w:autoSpaceDN/>
        <w:adjustRightInd/>
        <w:ind w:left="720" w:firstLine="0"/>
      </w:pPr>
      <w:r w:rsidRPr="001B6B7E">
        <w:rPr>
          <w:rFonts w:ascii="Times New Roman" w:hAnsi="Times New Roman"/>
          <w:sz w:val="28"/>
          <w:szCs w:val="28"/>
        </w:rPr>
        <w:lastRenderedPageBreak/>
        <w:t>1</w:t>
      </w:r>
      <w:r w:rsidR="00413230">
        <w:rPr>
          <w:rFonts w:ascii="Times New Roman" w:hAnsi="Times New Roman"/>
          <w:sz w:val="28"/>
          <w:szCs w:val="28"/>
        </w:rPr>
        <w:t>3</w:t>
      </w:r>
      <w:r w:rsidR="00D7200E" w:rsidRPr="001B6B7E">
        <w:rPr>
          <w:rFonts w:ascii="Times New Roman" w:hAnsi="Times New Roman"/>
          <w:sz w:val="28"/>
          <w:szCs w:val="28"/>
        </w:rPr>
        <w:t xml:space="preserve">) </w:t>
      </w:r>
      <w:hyperlink r:id="rId12" w:history="1">
        <w:r w:rsidR="00D7200E" w:rsidRPr="001B6B7E">
          <w:rPr>
            <w:rStyle w:val="affff4"/>
            <w:rFonts w:ascii="Times New Roman" w:hAnsi="Times New Roman"/>
            <w:color w:val="auto"/>
            <w:sz w:val="28"/>
            <w:szCs w:val="28"/>
            <w:u w:val="none"/>
          </w:rPr>
          <w:t xml:space="preserve">раздел </w:t>
        </w:r>
      </w:hyperlink>
      <w:r w:rsidR="00D7200E" w:rsidRPr="001B6B7E">
        <w:rPr>
          <w:rFonts w:ascii="Times New Roman" w:hAnsi="Times New Roman"/>
          <w:sz w:val="28"/>
          <w:szCs w:val="28"/>
        </w:rPr>
        <w:t>5 изложить в следующей редакции:</w:t>
      </w:r>
    </w:p>
    <w:p w:rsidR="0026742E" w:rsidRDefault="00D7200E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="0026742E" w:rsidRPr="001B6B7E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26742E" w:rsidRPr="001B6B7E">
        <w:rPr>
          <w:rFonts w:ascii="Times New Roman" w:hAnsi="Times New Roman"/>
          <w:sz w:val="28"/>
          <w:szCs w:val="28"/>
        </w:rPr>
        <w:t>План (схема) магистралей и транспорта</w:t>
      </w:r>
    </w:p>
    <w:p w:rsidR="00AD20FF" w:rsidRDefault="00AD20FF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36070" w:rsidRDefault="00F36070" w:rsidP="008628B4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91C39" w:rsidRPr="00413230" w:rsidRDefault="00114E7E" w:rsidP="00413230">
      <w:pPr>
        <w:ind w:firstLine="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286250"/>
            <wp:effectExtent l="19050" t="0" r="0" b="0"/>
            <wp:docPr id="2" name="Рисунок 1" descr="2_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_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7E" w:rsidRPr="00413230">
        <w:rPr>
          <w:rFonts w:ascii="Times New Roman" w:hAnsi="Times New Roman"/>
          <w:sz w:val="28"/>
          <w:szCs w:val="28"/>
        </w:rPr>
        <w:t>»;</w:t>
      </w:r>
    </w:p>
    <w:p w:rsidR="001B6B7E" w:rsidRPr="00413230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02A60" w:rsidRDefault="00102A60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413230" w:rsidRPr="001B6B7E" w:rsidRDefault="00413230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D7200E" w:rsidRPr="001B6B7E" w:rsidRDefault="00A215F2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1B6B7E">
        <w:rPr>
          <w:rFonts w:ascii="Times New Roman" w:hAnsi="Times New Roman"/>
          <w:b w:val="0"/>
          <w:sz w:val="28"/>
          <w:szCs w:val="28"/>
        </w:rPr>
        <w:lastRenderedPageBreak/>
        <w:t>1</w:t>
      </w:r>
      <w:r w:rsidR="00413230">
        <w:rPr>
          <w:rFonts w:ascii="Times New Roman" w:hAnsi="Times New Roman"/>
          <w:b w:val="0"/>
          <w:sz w:val="28"/>
          <w:szCs w:val="28"/>
          <w:lang w:val="ru-RU"/>
        </w:rPr>
        <w:t>4</w:t>
      </w:r>
      <w:r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4" w:history="1">
        <w:r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6 </w:t>
      </w:r>
      <w:r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A215F2">
      <w:pPr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B6B7E">
        <w:rPr>
          <w:rFonts w:ascii="Times New Roman" w:hAnsi="Times New Roman"/>
          <w:sz w:val="28"/>
          <w:szCs w:val="28"/>
        </w:rPr>
        <w:t>План (схема) развития систем удаления и очистки поверхностного стока и развития хозяйственно – коммунальной канализации</w:t>
      </w:r>
    </w:p>
    <w:p w:rsidR="003A0872" w:rsidRDefault="003A0872" w:rsidP="003A0872">
      <w:pPr>
        <w:ind w:firstLine="0"/>
        <w:rPr>
          <w:rFonts w:ascii="Times New Roman" w:hAnsi="Times New Roman"/>
          <w:sz w:val="28"/>
          <w:szCs w:val="28"/>
        </w:rPr>
      </w:pPr>
    </w:p>
    <w:p w:rsidR="001B6B7E" w:rsidRPr="00102A60" w:rsidRDefault="00114E7E" w:rsidP="00102A60">
      <w:pPr>
        <w:ind w:firstLine="142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286250"/>
            <wp:effectExtent l="19050" t="0" r="0" b="0"/>
            <wp:docPr id="3" name="Рисунок 2" descr="3_ЛК+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_ЛК+К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7E" w:rsidRPr="001B6B7E" w:rsidRDefault="00102A60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                                                                                                                               </w:t>
      </w:r>
      <w:r w:rsidRPr="00102A60">
        <w:rPr>
          <w:rFonts w:ascii="Times New Roman" w:hAnsi="Times New Roman"/>
          <w:sz w:val="28"/>
          <w:szCs w:val="28"/>
          <w:lang/>
        </w:rPr>
        <w:t>»;</w:t>
      </w: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1B6B7E" w:rsidRPr="001B6B7E" w:rsidRDefault="001B6B7E" w:rsidP="001B6B7E">
      <w:pPr>
        <w:rPr>
          <w:rFonts w:ascii="Times New Roman" w:hAnsi="Times New Roman"/>
          <w:sz w:val="28"/>
          <w:szCs w:val="28"/>
          <w:highlight w:val="yellow"/>
          <w:lang/>
        </w:rPr>
      </w:pPr>
    </w:p>
    <w:p w:rsidR="00591C39" w:rsidRDefault="00591C39" w:rsidP="001B6B7E">
      <w:pPr>
        <w:pStyle w:val="1"/>
        <w:tabs>
          <w:tab w:val="left" w:pos="421"/>
          <w:tab w:val="left" w:pos="709"/>
        </w:tabs>
        <w:suppressAutoHyphens/>
        <w:autoSpaceDN/>
        <w:adjustRightInd/>
        <w:jc w:val="both"/>
        <w:rPr>
          <w:rFonts w:ascii="Times New Roman" w:hAnsi="Times New Roman"/>
          <w:b w:val="0"/>
          <w:sz w:val="28"/>
          <w:szCs w:val="28"/>
          <w:highlight w:val="yellow"/>
          <w:lang w:val="ru-RU"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Default="00102A60" w:rsidP="00102A60">
      <w:pPr>
        <w:rPr>
          <w:highlight w:val="yellow"/>
          <w:lang/>
        </w:rPr>
      </w:pPr>
    </w:p>
    <w:p w:rsidR="00102A60" w:rsidRPr="00102A60" w:rsidRDefault="00102A60" w:rsidP="00102A60">
      <w:pPr>
        <w:ind w:firstLine="0"/>
        <w:rPr>
          <w:highlight w:val="yellow"/>
          <w:lang/>
        </w:rPr>
      </w:pPr>
    </w:p>
    <w:p w:rsidR="00A215F2" w:rsidRPr="001B6B7E" w:rsidRDefault="00A215F2" w:rsidP="00F47F49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1B6B7E">
        <w:rPr>
          <w:rFonts w:ascii="Times New Roman" w:hAnsi="Times New Roman"/>
          <w:b w:val="0"/>
          <w:sz w:val="28"/>
          <w:szCs w:val="28"/>
        </w:rPr>
        <w:lastRenderedPageBreak/>
        <w:t>1</w:t>
      </w:r>
      <w:r w:rsidR="00413230">
        <w:rPr>
          <w:rFonts w:ascii="Times New Roman" w:hAnsi="Times New Roman"/>
          <w:b w:val="0"/>
          <w:sz w:val="28"/>
          <w:szCs w:val="28"/>
          <w:lang w:val="ru-RU"/>
        </w:rPr>
        <w:t>5</w:t>
      </w:r>
      <w:r w:rsidRPr="001B6B7E">
        <w:rPr>
          <w:rFonts w:ascii="Times New Roman" w:hAnsi="Times New Roman"/>
          <w:b w:val="0"/>
          <w:sz w:val="28"/>
          <w:szCs w:val="28"/>
        </w:rPr>
        <w:t xml:space="preserve">) </w:t>
      </w:r>
      <w:hyperlink r:id="rId16" w:history="1">
        <w:r w:rsidRPr="001B6B7E">
          <w:rPr>
            <w:rStyle w:val="affff4"/>
            <w:rFonts w:ascii="Times New Roman" w:hAnsi="Times New Roman"/>
            <w:b w:val="0"/>
            <w:color w:val="auto"/>
            <w:sz w:val="28"/>
            <w:szCs w:val="28"/>
            <w:u w:val="none"/>
          </w:rPr>
          <w:t xml:space="preserve">раздел </w:t>
        </w:r>
      </w:hyperlink>
      <w:r w:rsidRPr="001B6B7E">
        <w:rPr>
          <w:rFonts w:ascii="Times New Roman" w:hAnsi="Times New Roman"/>
          <w:b w:val="0"/>
          <w:sz w:val="28"/>
          <w:szCs w:val="28"/>
          <w:lang w:val="ru-RU"/>
        </w:rPr>
        <w:t xml:space="preserve">7 </w:t>
      </w:r>
      <w:r w:rsidRPr="001B6B7E">
        <w:rPr>
          <w:rFonts w:ascii="Times New Roman" w:hAnsi="Times New Roman"/>
          <w:b w:val="0"/>
          <w:sz w:val="28"/>
          <w:szCs w:val="28"/>
        </w:rPr>
        <w:t>изложить в следующей редакции:</w:t>
      </w:r>
    </w:p>
    <w:p w:rsidR="00A215F2" w:rsidRDefault="00A215F2" w:rsidP="00F47F49">
      <w:pPr>
        <w:jc w:val="center"/>
        <w:rPr>
          <w:rFonts w:ascii="Times New Roman" w:hAnsi="Times New Roman"/>
          <w:sz w:val="28"/>
          <w:szCs w:val="28"/>
        </w:rPr>
      </w:pPr>
      <w:r w:rsidRPr="001B6B7E">
        <w:rPr>
          <w:rFonts w:ascii="Times New Roman" w:hAnsi="Times New Roman"/>
          <w:sz w:val="28"/>
          <w:szCs w:val="28"/>
        </w:rPr>
        <w:t>«</w:t>
      </w:r>
      <w:r w:rsidRPr="001B6B7E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1B6B7E">
        <w:rPr>
          <w:rFonts w:ascii="Times New Roman" w:hAnsi="Times New Roman"/>
          <w:sz w:val="28"/>
          <w:szCs w:val="28"/>
        </w:rPr>
        <w:t>План (схема) энергообеспечения</w:t>
      </w:r>
    </w:p>
    <w:p w:rsidR="00413230" w:rsidRDefault="00413230" w:rsidP="0041323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02A60" w:rsidRDefault="00102A60" w:rsidP="0041323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02A60" w:rsidRDefault="00114E7E" w:rsidP="00413230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3600" cy="4286250"/>
            <wp:effectExtent l="19050" t="0" r="0" b="0"/>
            <wp:docPr id="4" name="Рисунок 3" descr="4_Элект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4_Электр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60" w:rsidRDefault="00102A60" w:rsidP="00413230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A215F2" w:rsidRDefault="00102A60" w:rsidP="00102A60">
      <w:pPr>
        <w:ind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69442C" w:rsidRPr="001B6B7E">
        <w:rPr>
          <w:rFonts w:ascii="Times New Roman" w:hAnsi="Times New Roman"/>
          <w:color w:val="000000"/>
          <w:sz w:val="28"/>
          <w:szCs w:val="28"/>
        </w:rPr>
        <w:t>».</w:t>
      </w:r>
    </w:p>
    <w:p w:rsidR="001B6B7E" w:rsidRDefault="001B6B7E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Default="00413230" w:rsidP="008628B4">
      <w:pPr>
        <w:rPr>
          <w:rFonts w:ascii="Times New Roman" w:hAnsi="Times New Roman"/>
          <w:color w:val="000000"/>
          <w:sz w:val="28"/>
          <w:szCs w:val="28"/>
        </w:rPr>
      </w:pPr>
    </w:p>
    <w:p w:rsidR="00413230" w:rsidRPr="00413230" w:rsidRDefault="00413230" w:rsidP="00413230">
      <w:pPr>
        <w:rPr>
          <w:rFonts w:ascii="Times New Roman" w:hAnsi="Times New Roman"/>
          <w:color w:val="000000"/>
          <w:sz w:val="28"/>
          <w:szCs w:val="28"/>
        </w:rPr>
      </w:pPr>
      <w:r w:rsidRPr="00413230">
        <w:rPr>
          <w:rFonts w:ascii="Times New Roman" w:hAnsi="Times New Roman"/>
          <w:sz w:val="28"/>
          <w:szCs w:val="28"/>
        </w:rPr>
        <w:t>16) дополнить решение Пензенской городской Думы от 28.03.2008 №</w:t>
      </w:r>
      <w:r w:rsidR="006B6C67">
        <w:rPr>
          <w:rFonts w:ascii="Times New Roman" w:hAnsi="Times New Roman"/>
          <w:sz w:val="28"/>
          <w:szCs w:val="28"/>
        </w:rPr>
        <w:t xml:space="preserve"> </w:t>
      </w:r>
      <w:r w:rsidRPr="00413230">
        <w:rPr>
          <w:rFonts w:ascii="Times New Roman" w:hAnsi="Times New Roman"/>
          <w:sz w:val="28"/>
          <w:szCs w:val="28"/>
        </w:rPr>
        <w:t xml:space="preserve">916-44/4 года «Об утверждении Генерального плана города Пензы» разделом 8 </w:t>
      </w:r>
    </w:p>
    <w:p w:rsidR="00413230" w:rsidRPr="0084451E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t xml:space="preserve">«8. План (схема) Карта планируемого размещения </w:t>
      </w:r>
    </w:p>
    <w:p w:rsidR="00413230" w:rsidRDefault="00413230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4451E">
        <w:rPr>
          <w:rFonts w:ascii="Times New Roman" w:hAnsi="Times New Roman" w:cs="Times New Roman"/>
          <w:sz w:val="28"/>
          <w:szCs w:val="28"/>
        </w:rPr>
        <w:t>объектов местного значения городского округа.</w:t>
      </w:r>
    </w:p>
    <w:p w:rsidR="00AD20FF" w:rsidRPr="0084451E" w:rsidRDefault="00AD20FF" w:rsidP="00413230">
      <w:pPr>
        <w:pStyle w:val="affff8"/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B6B7E" w:rsidRDefault="00114E7E" w:rsidP="003C72E0">
      <w:pPr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43600" cy="4200525"/>
            <wp:effectExtent l="19050" t="0" r="0" b="0"/>
            <wp:docPr id="5" name="Рисунок 4" descr="5_Схема_О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5_Схема_ОМЗ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230" w:rsidRDefault="00413230" w:rsidP="00413230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1B6B7E">
        <w:rPr>
          <w:rFonts w:ascii="Times New Roman" w:hAnsi="Times New Roman"/>
          <w:color w:val="000000"/>
          <w:sz w:val="28"/>
          <w:szCs w:val="28"/>
        </w:rPr>
        <w:t>».</w:t>
      </w:r>
    </w:p>
    <w:p w:rsidR="001B6B7E" w:rsidRDefault="001B6B7E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3F05FA" w:rsidRPr="008628B4" w:rsidRDefault="003F05FA" w:rsidP="00413230">
      <w:pPr>
        <w:ind w:firstLine="0"/>
        <w:rPr>
          <w:rFonts w:ascii="Times New Roman" w:hAnsi="Times New Roman"/>
          <w:sz w:val="28"/>
          <w:szCs w:val="28"/>
        </w:rPr>
      </w:pPr>
    </w:p>
    <w:p w:rsidR="00D7200E" w:rsidRPr="003F05FA" w:rsidRDefault="00D7200E" w:rsidP="003F05FA">
      <w:pPr>
        <w:pStyle w:val="1"/>
        <w:tabs>
          <w:tab w:val="left" w:pos="421"/>
          <w:tab w:val="left" w:pos="709"/>
        </w:tabs>
        <w:suppressAutoHyphens/>
        <w:autoSpaceDN/>
        <w:adjustRightInd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8A1D27">
        <w:rPr>
          <w:rFonts w:ascii="Times New Roman" w:hAnsi="Times New Roman"/>
          <w:b w:val="0"/>
          <w:sz w:val="28"/>
          <w:szCs w:val="28"/>
        </w:rPr>
        <w:t xml:space="preserve">2. </w:t>
      </w:r>
      <w:r w:rsidR="005C5434" w:rsidRPr="005C5434">
        <w:rPr>
          <w:rFonts w:ascii="Times New Roman" w:hAnsi="Times New Roman"/>
          <w:b w:val="0"/>
          <w:sz w:val="28"/>
          <w:szCs w:val="28"/>
        </w:rPr>
        <w:t>Настоящее решение опубликовать в муниципальной газете «Пенза».</w:t>
      </w:r>
    </w:p>
    <w:p w:rsidR="00D7200E" w:rsidRPr="008A1D27" w:rsidRDefault="00D7200E" w:rsidP="005C5434">
      <w:pPr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8A1D27">
        <w:rPr>
          <w:rFonts w:ascii="Times New Roman" w:hAnsi="Times New Roman"/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D7200E" w:rsidRPr="008A1D27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D7200E" w:rsidRDefault="00D7200E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413230" w:rsidRPr="008A1D27" w:rsidRDefault="00413230" w:rsidP="00D7200E">
      <w:pPr>
        <w:ind w:firstLine="0"/>
        <w:rPr>
          <w:rFonts w:ascii="Times New Roman" w:hAnsi="Times New Roman"/>
          <w:sz w:val="28"/>
          <w:szCs w:val="28"/>
        </w:rPr>
      </w:pPr>
    </w:p>
    <w:p w:rsidR="002C5563" w:rsidRPr="00A215F2" w:rsidRDefault="00D7200E" w:rsidP="00780A7F">
      <w:pPr>
        <w:ind w:firstLine="0"/>
      </w:pPr>
      <w:r w:rsidRPr="008A1D27">
        <w:rPr>
          <w:rFonts w:ascii="Times New Roman" w:hAnsi="Times New Roman"/>
          <w:b/>
          <w:sz w:val="28"/>
          <w:szCs w:val="28"/>
        </w:rPr>
        <w:t>Глава города</w:t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</w:r>
      <w:r w:rsidR="00413230">
        <w:rPr>
          <w:rFonts w:ascii="Times New Roman" w:hAnsi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/>
          <w:b/>
          <w:sz w:val="28"/>
          <w:szCs w:val="28"/>
        </w:rPr>
        <w:t>В.П. Савельев</w:t>
      </w:r>
    </w:p>
    <w:sectPr w:rsidR="002C5563" w:rsidRPr="00A215F2" w:rsidSect="00D9674F">
      <w:headerReference w:type="default" r:id="rId19"/>
      <w:headerReference w:type="first" r:id="rId20"/>
      <w:pgSz w:w="11905" w:h="16837"/>
      <w:pgMar w:top="142" w:right="800" w:bottom="284" w:left="110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0EF" w:rsidRDefault="006940EF" w:rsidP="00F72D75">
      <w:r>
        <w:separator/>
      </w:r>
    </w:p>
  </w:endnote>
  <w:endnote w:type="continuationSeparator" w:id="1">
    <w:p w:rsidR="006940EF" w:rsidRDefault="006940EF" w:rsidP="00F7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0EF" w:rsidRDefault="006940EF" w:rsidP="00F72D75">
      <w:r>
        <w:separator/>
      </w:r>
    </w:p>
  </w:footnote>
  <w:footnote w:type="continuationSeparator" w:id="1">
    <w:p w:rsidR="006940EF" w:rsidRDefault="006940EF" w:rsidP="00F72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18F" w:rsidRPr="00922967" w:rsidRDefault="0081418F" w:rsidP="00922967">
    <w:pPr>
      <w:pStyle w:val="afffe"/>
      <w:tabs>
        <w:tab w:val="clear" w:pos="4677"/>
        <w:tab w:val="clear" w:pos="9355"/>
        <w:tab w:val="left" w:pos="8232"/>
        <w:tab w:val="left" w:pos="8423"/>
        <w:tab w:val="left" w:pos="8626"/>
      </w:tabs>
      <w:rPr>
        <w:rFonts w:ascii="Times New Roman" w:hAnsi="Times New Roman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18F" w:rsidRPr="00922967" w:rsidRDefault="0081418F" w:rsidP="00922967">
    <w:pPr>
      <w:ind w:left="720" w:firstLine="0"/>
      <w:rPr>
        <w:rFonts w:ascii="Times New Roman" w:hAnsi="Times New Roman"/>
        <w:sz w:val="22"/>
        <w:szCs w:val="22"/>
      </w:rPr>
    </w:pPr>
    <w:r>
      <w:tab/>
      <w:t xml:space="preserve">                                                                                                                     </w:t>
    </w:r>
  </w:p>
  <w:p w:rsidR="0081418F" w:rsidRDefault="0081418F" w:rsidP="00922967">
    <w:pPr>
      <w:pStyle w:val="afffe"/>
      <w:tabs>
        <w:tab w:val="clear" w:pos="4677"/>
        <w:tab w:val="clear" w:pos="9355"/>
        <w:tab w:val="left" w:pos="8504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2173A6"/>
    <w:multiLevelType w:val="hybridMultilevel"/>
    <w:tmpl w:val="9C8ACEC6"/>
    <w:lvl w:ilvl="0" w:tplc="4AAAF03A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480A03"/>
    <w:multiLevelType w:val="hybridMultilevel"/>
    <w:tmpl w:val="4BAEB1EA"/>
    <w:lvl w:ilvl="0" w:tplc="1FAC69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D5600B"/>
    <w:multiLevelType w:val="hybridMultilevel"/>
    <w:tmpl w:val="101C837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5766207B"/>
    <w:multiLevelType w:val="hybridMultilevel"/>
    <w:tmpl w:val="DB2CB1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D432ED8"/>
    <w:multiLevelType w:val="hybridMultilevel"/>
    <w:tmpl w:val="F1E80968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FA13364"/>
    <w:multiLevelType w:val="hybridMultilevel"/>
    <w:tmpl w:val="54D4DB5A"/>
    <w:lvl w:ilvl="0" w:tplc="C442898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051C7"/>
    <w:rsid w:val="000051C7"/>
    <w:rsid w:val="000224FF"/>
    <w:rsid w:val="000713AC"/>
    <w:rsid w:val="000745C1"/>
    <w:rsid w:val="00090303"/>
    <w:rsid w:val="000916CE"/>
    <w:rsid w:val="000B1B07"/>
    <w:rsid w:val="000B3169"/>
    <w:rsid w:val="000B4637"/>
    <w:rsid w:val="000B675F"/>
    <w:rsid w:val="000C7BBD"/>
    <w:rsid w:val="000D4A9B"/>
    <w:rsid w:val="000E4866"/>
    <w:rsid w:val="000F73DC"/>
    <w:rsid w:val="00100E6A"/>
    <w:rsid w:val="00102A60"/>
    <w:rsid w:val="00104445"/>
    <w:rsid w:val="00104E0E"/>
    <w:rsid w:val="00114E7E"/>
    <w:rsid w:val="0011644D"/>
    <w:rsid w:val="001313A5"/>
    <w:rsid w:val="001363FF"/>
    <w:rsid w:val="00137871"/>
    <w:rsid w:val="001420C5"/>
    <w:rsid w:val="0015519B"/>
    <w:rsid w:val="0015524D"/>
    <w:rsid w:val="00182BEF"/>
    <w:rsid w:val="001848B4"/>
    <w:rsid w:val="0019494A"/>
    <w:rsid w:val="001A1EB6"/>
    <w:rsid w:val="001A3D13"/>
    <w:rsid w:val="001A524C"/>
    <w:rsid w:val="001B5F69"/>
    <w:rsid w:val="001B6B7E"/>
    <w:rsid w:val="001C146E"/>
    <w:rsid w:val="001E394E"/>
    <w:rsid w:val="001E7CE9"/>
    <w:rsid w:val="001F2440"/>
    <w:rsid w:val="002031B9"/>
    <w:rsid w:val="0020441A"/>
    <w:rsid w:val="002138C7"/>
    <w:rsid w:val="00215613"/>
    <w:rsid w:val="00226937"/>
    <w:rsid w:val="0023385A"/>
    <w:rsid w:val="002375BF"/>
    <w:rsid w:val="00241080"/>
    <w:rsid w:val="00257F55"/>
    <w:rsid w:val="0026742E"/>
    <w:rsid w:val="00267F99"/>
    <w:rsid w:val="00272C43"/>
    <w:rsid w:val="00277FD5"/>
    <w:rsid w:val="002847A9"/>
    <w:rsid w:val="00295501"/>
    <w:rsid w:val="002A01CC"/>
    <w:rsid w:val="002A143C"/>
    <w:rsid w:val="002B709A"/>
    <w:rsid w:val="002C5563"/>
    <w:rsid w:val="002D7987"/>
    <w:rsid w:val="002E2E32"/>
    <w:rsid w:val="002E6E57"/>
    <w:rsid w:val="002F7E3D"/>
    <w:rsid w:val="00301C0A"/>
    <w:rsid w:val="00345316"/>
    <w:rsid w:val="00347144"/>
    <w:rsid w:val="0035291C"/>
    <w:rsid w:val="00357FFD"/>
    <w:rsid w:val="00362F99"/>
    <w:rsid w:val="00366F64"/>
    <w:rsid w:val="00370136"/>
    <w:rsid w:val="003802B4"/>
    <w:rsid w:val="00383716"/>
    <w:rsid w:val="003926E3"/>
    <w:rsid w:val="003A0872"/>
    <w:rsid w:val="003B0742"/>
    <w:rsid w:val="003B140A"/>
    <w:rsid w:val="003B4E13"/>
    <w:rsid w:val="003C25A0"/>
    <w:rsid w:val="003C67F0"/>
    <w:rsid w:val="003C72E0"/>
    <w:rsid w:val="003C7BBB"/>
    <w:rsid w:val="003D72EC"/>
    <w:rsid w:val="003E0AC9"/>
    <w:rsid w:val="003E5FAE"/>
    <w:rsid w:val="003E7A84"/>
    <w:rsid w:val="003F05FA"/>
    <w:rsid w:val="00401B9F"/>
    <w:rsid w:val="00402770"/>
    <w:rsid w:val="00411A40"/>
    <w:rsid w:val="00413230"/>
    <w:rsid w:val="004146E5"/>
    <w:rsid w:val="00417790"/>
    <w:rsid w:val="00435928"/>
    <w:rsid w:val="00440D13"/>
    <w:rsid w:val="00443F80"/>
    <w:rsid w:val="00445A1D"/>
    <w:rsid w:val="00464A91"/>
    <w:rsid w:val="00465444"/>
    <w:rsid w:val="00470FAB"/>
    <w:rsid w:val="00483B71"/>
    <w:rsid w:val="0049315A"/>
    <w:rsid w:val="00493C0F"/>
    <w:rsid w:val="0049441E"/>
    <w:rsid w:val="004C39D7"/>
    <w:rsid w:val="004D1AF6"/>
    <w:rsid w:val="004D2924"/>
    <w:rsid w:val="004E5078"/>
    <w:rsid w:val="004F056C"/>
    <w:rsid w:val="004F35A0"/>
    <w:rsid w:val="0051259C"/>
    <w:rsid w:val="00513E22"/>
    <w:rsid w:val="00514CB5"/>
    <w:rsid w:val="0052033F"/>
    <w:rsid w:val="0054236E"/>
    <w:rsid w:val="005459DB"/>
    <w:rsid w:val="00557AD3"/>
    <w:rsid w:val="005654DA"/>
    <w:rsid w:val="00570E2C"/>
    <w:rsid w:val="005710E3"/>
    <w:rsid w:val="00573552"/>
    <w:rsid w:val="00575584"/>
    <w:rsid w:val="0058617D"/>
    <w:rsid w:val="00590C93"/>
    <w:rsid w:val="00591C39"/>
    <w:rsid w:val="005A1283"/>
    <w:rsid w:val="005B2BFA"/>
    <w:rsid w:val="005B3882"/>
    <w:rsid w:val="005C154D"/>
    <w:rsid w:val="005C5434"/>
    <w:rsid w:val="005C6EF2"/>
    <w:rsid w:val="005D1997"/>
    <w:rsid w:val="005D5EE5"/>
    <w:rsid w:val="005D6B65"/>
    <w:rsid w:val="005E2F64"/>
    <w:rsid w:val="005E3A88"/>
    <w:rsid w:val="005E629E"/>
    <w:rsid w:val="005F0FCE"/>
    <w:rsid w:val="00603829"/>
    <w:rsid w:val="0060536F"/>
    <w:rsid w:val="00607EB1"/>
    <w:rsid w:val="00610AF8"/>
    <w:rsid w:val="00624825"/>
    <w:rsid w:val="00650294"/>
    <w:rsid w:val="0065189A"/>
    <w:rsid w:val="00654CFC"/>
    <w:rsid w:val="0067567C"/>
    <w:rsid w:val="00675F88"/>
    <w:rsid w:val="006762F5"/>
    <w:rsid w:val="0067789F"/>
    <w:rsid w:val="00690806"/>
    <w:rsid w:val="006940EF"/>
    <w:rsid w:val="0069442C"/>
    <w:rsid w:val="006A369B"/>
    <w:rsid w:val="006A4546"/>
    <w:rsid w:val="006B6C67"/>
    <w:rsid w:val="006B78FF"/>
    <w:rsid w:val="006C09BB"/>
    <w:rsid w:val="006C38E2"/>
    <w:rsid w:val="006C50A8"/>
    <w:rsid w:val="006C5806"/>
    <w:rsid w:val="006D05C1"/>
    <w:rsid w:val="006D6DE1"/>
    <w:rsid w:val="006E0835"/>
    <w:rsid w:val="006E2C34"/>
    <w:rsid w:val="006E53CF"/>
    <w:rsid w:val="006E70FB"/>
    <w:rsid w:val="00700627"/>
    <w:rsid w:val="00712327"/>
    <w:rsid w:val="00722F94"/>
    <w:rsid w:val="007331B8"/>
    <w:rsid w:val="0074236C"/>
    <w:rsid w:val="00750D4C"/>
    <w:rsid w:val="007746C9"/>
    <w:rsid w:val="00780A7F"/>
    <w:rsid w:val="00785B20"/>
    <w:rsid w:val="0078618C"/>
    <w:rsid w:val="0078701B"/>
    <w:rsid w:val="00790731"/>
    <w:rsid w:val="007A0107"/>
    <w:rsid w:val="007B3D34"/>
    <w:rsid w:val="007B4CC8"/>
    <w:rsid w:val="007C5F4B"/>
    <w:rsid w:val="007D13EB"/>
    <w:rsid w:val="007F7997"/>
    <w:rsid w:val="00812B0D"/>
    <w:rsid w:val="0081418F"/>
    <w:rsid w:val="00816160"/>
    <w:rsid w:val="00857EA6"/>
    <w:rsid w:val="008628B4"/>
    <w:rsid w:val="00862F77"/>
    <w:rsid w:val="00874B02"/>
    <w:rsid w:val="00876352"/>
    <w:rsid w:val="008A00D4"/>
    <w:rsid w:val="008A1D27"/>
    <w:rsid w:val="008A3EEC"/>
    <w:rsid w:val="008B5FB4"/>
    <w:rsid w:val="008C007C"/>
    <w:rsid w:val="008C057D"/>
    <w:rsid w:val="008C0851"/>
    <w:rsid w:val="008C38DD"/>
    <w:rsid w:val="008C6F5C"/>
    <w:rsid w:val="00907D62"/>
    <w:rsid w:val="00912C29"/>
    <w:rsid w:val="009207DC"/>
    <w:rsid w:val="00922967"/>
    <w:rsid w:val="00924D19"/>
    <w:rsid w:val="00947961"/>
    <w:rsid w:val="009508AB"/>
    <w:rsid w:val="009642BF"/>
    <w:rsid w:val="009668BD"/>
    <w:rsid w:val="00971A01"/>
    <w:rsid w:val="00976242"/>
    <w:rsid w:val="00976C7C"/>
    <w:rsid w:val="009776E4"/>
    <w:rsid w:val="00983877"/>
    <w:rsid w:val="0099078A"/>
    <w:rsid w:val="00996376"/>
    <w:rsid w:val="00997B47"/>
    <w:rsid w:val="009A101E"/>
    <w:rsid w:val="009A5330"/>
    <w:rsid w:val="009A7E3B"/>
    <w:rsid w:val="009C3D4D"/>
    <w:rsid w:val="009D3803"/>
    <w:rsid w:val="009D5579"/>
    <w:rsid w:val="009E20D8"/>
    <w:rsid w:val="009E601F"/>
    <w:rsid w:val="009F4C73"/>
    <w:rsid w:val="009F701A"/>
    <w:rsid w:val="00A07F00"/>
    <w:rsid w:val="00A215F2"/>
    <w:rsid w:val="00A22B86"/>
    <w:rsid w:val="00A31AA6"/>
    <w:rsid w:val="00A34223"/>
    <w:rsid w:val="00A62FA6"/>
    <w:rsid w:val="00A673C9"/>
    <w:rsid w:val="00A81801"/>
    <w:rsid w:val="00A83626"/>
    <w:rsid w:val="00A8780D"/>
    <w:rsid w:val="00A93E4C"/>
    <w:rsid w:val="00A9464F"/>
    <w:rsid w:val="00A96518"/>
    <w:rsid w:val="00AA2BEC"/>
    <w:rsid w:val="00AA3734"/>
    <w:rsid w:val="00AB448F"/>
    <w:rsid w:val="00AB613F"/>
    <w:rsid w:val="00AC1988"/>
    <w:rsid w:val="00AC4AAF"/>
    <w:rsid w:val="00AD12F0"/>
    <w:rsid w:val="00AD20FF"/>
    <w:rsid w:val="00AE004A"/>
    <w:rsid w:val="00AE0D71"/>
    <w:rsid w:val="00AE2116"/>
    <w:rsid w:val="00AE5EDB"/>
    <w:rsid w:val="00B01759"/>
    <w:rsid w:val="00B03386"/>
    <w:rsid w:val="00B07E46"/>
    <w:rsid w:val="00B1214A"/>
    <w:rsid w:val="00B425EA"/>
    <w:rsid w:val="00B66EA4"/>
    <w:rsid w:val="00B83BAF"/>
    <w:rsid w:val="00B85146"/>
    <w:rsid w:val="00B901FF"/>
    <w:rsid w:val="00B9766B"/>
    <w:rsid w:val="00B97ACC"/>
    <w:rsid w:val="00BA4CAE"/>
    <w:rsid w:val="00BB064E"/>
    <w:rsid w:val="00BB5271"/>
    <w:rsid w:val="00BC7F28"/>
    <w:rsid w:val="00BD3491"/>
    <w:rsid w:val="00BE41F9"/>
    <w:rsid w:val="00BE541B"/>
    <w:rsid w:val="00BE5BDE"/>
    <w:rsid w:val="00C140F1"/>
    <w:rsid w:val="00C14FFB"/>
    <w:rsid w:val="00C175AB"/>
    <w:rsid w:val="00C212D8"/>
    <w:rsid w:val="00C22E0E"/>
    <w:rsid w:val="00C23CCD"/>
    <w:rsid w:val="00C253E9"/>
    <w:rsid w:val="00C35EAB"/>
    <w:rsid w:val="00C36E9B"/>
    <w:rsid w:val="00C3708A"/>
    <w:rsid w:val="00C521F3"/>
    <w:rsid w:val="00C53857"/>
    <w:rsid w:val="00C6576E"/>
    <w:rsid w:val="00C71EBA"/>
    <w:rsid w:val="00C74FDC"/>
    <w:rsid w:val="00C9061B"/>
    <w:rsid w:val="00C920F8"/>
    <w:rsid w:val="00C959C4"/>
    <w:rsid w:val="00CA4DF6"/>
    <w:rsid w:val="00CA5A89"/>
    <w:rsid w:val="00CA6868"/>
    <w:rsid w:val="00CC5AE5"/>
    <w:rsid w:val="00CC5DE3"/>
    <w:rsid w:val="00CD5167"/>
    <w:rsid w:val="00CE2E0B"/>
    <w:rsid w:val="00CE5BD8"/>
    <w:rsid w:val="00CF1445"/>
    <w:rsid w:val="00D1028A"/>
    <w:rsid w:val="00D1064D"/>
    <w:rsid w:val="00D12D92"/>
    <w:rsid w:val="00D31340"/>
    <w:rsid w:val="00D42425"/>
    <w:rsid w:val="00D5232C"/>
    <w:rsid w:val="00D652DB"/>
    <w:rsid w:val="00D7200E"/>
    <w:rsid w:val="00D907C8"/>
    <w:rsid w:val="00D90CEA"/>
    <w:rsid w:val="00D95918"/>
    <w:rsid w:val="00D9674F"/>
    <w:rsid w:val="00D97ED2"/>
    <w:rsid w:val="00DB6D0B"/>
    <w:rsid w:val="00DB733A"/>
    <w:rsid w:val="00DC04FF"/>
    <w:rsid w:val="00DC30FD"/>
    <w:rsid w:val="00DE5B90"/>
    <w:rsid w:val="00DE615F"/>
    <w:rsid w:val="00E015E8"/>
    <w:rsid w:val="00E06F84"/>
    <w:rsid w:val="00E14053"/>
    <w:rsid w:val="00E21399"/>
    <w:rsid w:val="00E3263F"/>
    <w:rsid w:val="00E512D0"/>
    <w:rsid w:val="00E753FC"/>
    <w:rsid w:val="00E77827"/>
    <w:rsid w:val="00E85DAD"/>
    <w:rsid w:val="00EA4E19"/>
    <w:rsid w:val="00EA5D8B"/>
    <w:rsid w:val="00EA735E"/>
    <w:rsid w:val="00EB03AA"/>
    <w:rsid w:val="00EB0E7A"/>
    <w:rsid w:val="00EC0A9E"/>
    <w:rsid w:val="00EC0C71"/>
    <w:rsid w:val="00EC617A"/>
    <w:rsid w:val="00ED122D"/>
    <w:rsid w:val="00EE1162"/>
    <w:rsid w:val="00EF61C2"/>
    <w:rsid w:val="00F14B61"/>
    <w:rsid w:val="00F225F1"/>
    <w:rsid w:val="00F36070"/>
    <w:rsid w:val="00F36379"/>
    <w:rsid w:val="00F431C8"/>
    <w:rsid w:val="00F47F49"/>
    <w:rsid w:val="00F5399C"/>
    <w:rsid w:val="00F563FB"/>
    <w:rsid w:val="00F638C3"/>
    <w:rsid w:val="00F71C42"/>
    <w:rsid w:val="00F72D75"/>
    <w:rsid w:val="00F74A4A"/>
    <w:rsid w:val="00F94121"/>
    <w:rsid w:val="00FA2EE9"/>
    <w:rsid w:val="00FB175D"/>
    <w:rsid w:val="00FC5ACB"/>
    <w:rsid w:val="00FD16D3"/>
    <w:rsid w:val="00FD45A3"/>
    <w:rsid w:val="00FE2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spacing w:before="108" w:after="108"/>
      <w:ind w:firstLine="0"/>
      <w:jc w:val="center"/>
      <w:outlineLvl w:val="0"/>
    </w:pPr>
    <w:rPr>
      <w:b/>
      <w:bCs/>
      <w:color w:val="26282F"/>
      <w:lang/>
    </w:rPr>
  </w:style>
  <w:style w:type="paragraph" w:styleId="2">
    <w:name w:val="heading 2"/>
    <w:basedOn w:val="1"/>
    <w:next w:val="a"/>
    <w:qFormat/>
    <w:pPr>
      <w:outlineLvl w:val="1"/>
    </w:pPr>
  </w:style>
  <w:style w:type="paragraph" w:styleId="3">
    <w:name w:val="heading 3"/>
    <w:basedOn w:val="2"/>
    <w:next w:val="a"/>
    <w:qFormat/>
    <w:pPr>
      <w:outlineLvl w:val="2"/>
    </w:pPr>
  </w:style>
  <w:style w:type="paragraph" w:styleId="4">
    <w:name w:val="heading 4"/>
    <w:basedOn w:val="3"/>
    <w:next w:val="a"/>
    <w:qFormat/>
    <w:pPr>
      <w:outlineLvl w:val="3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a3">
    <w:name w:val="Цветовое выделение"/>
    <w:rPr>
      <w:b/>
      <w:bCs/>
      <w:color w:val="26282F"/>
    </w:rPr>
  </w:style>
  <w:style w:type="character" w:customStyle="1" w:styleId="a4">
    <w:name w:val="Гипертекстовая ссылка"/>
    <w:rPr>
      <w:b/>
      <w:bCs/>
      <w:color w:val="106BBE"/>
    </w:rPr>
  </w:style>
  <w:style w:type="character" w:customStyle="1" w:styleId="a5">
    <w:name w:val="Активная гипертекстовая ссылка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</w:style>
  <w:style w:type="paragraph" w:customStyle="1" w:styleId="a8">
    <w:name w:val="Внимание: недобросовестность!"/>
    <w:basedOn w:val="a6"/>
    <w:next w:val="a"/>
  </w:style>
  <w:style w:type="character" w:customStyle="1" w:styleId="a9">
    <w:name w:val="Выделение для Базового Поиска"/>
    <w:rPr>
      <w:b/>
      <w:bCs/>
      <w:color w:val="0058A9"/>
    </w:rPr>
  </w:style>
  <w:style w:type="character" w:customStyle="1" w:styleId="aa">
    <w:name w:val="Выделение для Базового Поиска (курсив)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rPr>
      <w:b/>
      <w:bCs/>
      <w:color w:val="0058A9"/>
      <w:shd w:val="clear" w:color="auto" w:fill="D4D0C8"/>
    </w:rPr>
  </w:style>
  <w:style w:type="paragraph" w:customStyle="1" w:styleId="ae">
    <w:name w:val="Заголовок группы контролов"/>
    <w:basedOn w:val="a"/>
    <w:next w:val="a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</w:style>
  <w:style w:type="paragraph" w:customStyle="1" w:styleId="af2">
    <w:name w:val="Заголовок статьи"/>
    <w:basedOn w:val="a"/>
    <w:next w:val="a"/>
    <w:pPr>
      <w:ind w:left="1612" w:hanging="892"/>
    </w:pPr>
  </w:style>
  <w:style w:type="character" w:customStyle="1" w:styleId="af3">
    <w:name w:val="Заголовок чужого сообщения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rPr>
      <w:u w:val="single"/>
    </w:rPr>
  </w:style>
  <w:style w:type="paragraph" w:customStyle="1" w:styleId="af7">
    <w:name w:val="Текст информации об изменениях"/>
    <w:basedOn w:val="a"/>
    <w:next w:val="a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rPr>
      <w:i/>
      <w:iCs/>
    </w:rPr>
  </w:style>
  <w:style w:type="paragraph" w:customStyle="1" w:styleId="afc">
    <w:name w:val="Текст (лев. подпись)"/>
    <w:basedOn w:val="a"/>
    <w:next w:val="a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rPr>
      <w:sz w:val="14"/>
      <w:szCs w:val="14"/>
    </w:rPr>
  </w:style>
  <w:style w:type="paragraph" w:customStyle="1" w:styleId="afe">
    <w:name w:val="Текст (прав. подпись)"/>
    <w:basedOn w:val="a"/>
    <w:next w:val="a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</w:style>
  <w:style w:type="paragraph" w:customStyle="1" w:styleId="aff2">
    <w:name w:val="Моноширинный"/>
    <w:basedOn w:val="a"/>
    <w:next w:val="a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rPr>
      <w:b/>
      <w:bCs/>
      <w:color w:val="26282F"/>
      <w:shd w:val="clear" w:color="auto" w:fill="FFF580"/>
    </w:rPr>
  </w:style>
  <w:style w:type="character" w:customStyle="1" w:styleId="aff4">
    <w:name w:val="Не вступил в силу"/>
    <w:rPr>
      <w:b/>
      <w:bCs/>
      <w:color w:val="000000"/>
      <w:shd w:val="clear" w:color="auto" w:fill="D8EDE8"/>
    </w:rPr>
  </w:style>
  <w:style w:type="paragraph" w:customStyle="1" w:styleId="aff5">
    <w:name w:val="Необходимые документы"/>
    <w:basedOn w:val="a6"/>
    <w:next w:val="a"/>
    <w:pPr>
      <w:ind w:firstLine="118"/>
    </w:pPr>
  </w:style>
  <w:style w:type="paragraph" w:customStyle="1" w:styleId="aff6">
    <w:name w:val="Нормальный (таблица)"/>
    <w:basedOn w:val="a"/>
    <w:next w:val="a"/>
    <w:pPr>
      <w:ind w:firstLine="0"/>
    </w:pPr>
  </w:style>
  <w:style w:type="paragraph" w:customStyle="1" w:styleId="aff7">
    <w:name w:val="Таблицы (моноширинный)"/>
    <w:basedOn w:val="a"/>
    <w:next w:val="a"/>
    <w:pPr>
      <w:ind w:firstLine="0"/>
      <w:jc w:val="left"/>
    </w:pPr>
    <w:rPr>
      <w:rFonts w:ascii="Courier New" w:hAnsi="Courier New" w:cs="Courier New"/>
    </w:rPr>
  </w:style>
  <w:style w:type="paragraph" w:customStyle="1" w:styleId="aff8">
    <w:name w:val="Оглавление"/>
    <w:basedOn w:val="aff7"/>
    <w:next w:val="a"/>
    <w:pPr>
      <w:ind w:left="140"/>
    </w:pPr>
  </w:style>
  <w:style w:type="character" w:customStyle="1" w:styleId="aff9">
    <w:name w:val="Опечатки"/>
    <w:rPr>
      <w:color w:val="FF0000"/>
    </w:rPr>
  </w:style>
  <w:style w:type="paragraph" w:customStyle="1" w:styleId="affa">
    <w:name w:val="Переменная часть"/>
    <w:basedOn w:val="ac"/>
    <w:next w:val="a"/>
    <w:rPr>
      <w:sz w:val="18"/>
      <w:szCs w:val="18"/>
    </w:rPr>
  </w:style>
  <w:style w:type="paragraph" w:customStyle="1" w:styleId="affb">
    <w:name w:val="Подвал для информации об изменениях"/>
    <w:basedOn w:val="1"/>
    <w:next w:val="a"/>
    <w:pPr>
      <w:outlineLvl w:val="9"/>
    </w:pPr>
    <w:rPr>
      <w:b w:val="0"/>
      <w:bCs w:val="0"/>
      <w:sz w:val="18"/>
      <w:szCs w:val="18"/>
    </w:rPr>
  </w:style>
  <w:style w:type="paragraph" w:customStyle="1" w:styleId="affc">
    <w:name w:val="Подзаголовок для информации об изменениях"/>
    <w:basedOn w:val="af7"/>
    <w:next w:val="a"/>
    <w:rPr>
      <w:b/>
      <w:bCs/>
    </w:rPr>
  </w:style>
  <w:style w:type="paragraph" w:customStyle="1" w:styleId="affd">
    <w:name w:val="Подчёркнуный текст"/>
    <w:basedOn w:val="a"/>
    <w:next w:val="a"/>
  </w:style>
  <w:style w:type="paragraph" w:customStyle="1" w:styleId="affe">
    <w:name w:val="Постоянная часть"/>
    <w:basedOn w:val="ac"/>
    <w:next w:val="a"/>
    <w:rPr>
      <w:sz w:val="20"/>
      <w:szCs w:val="20"/>
    </w:rPr>
  </w:style>
  <w:style w:type="paragraph" w:customStyle="1" w:styleId="afff">
    <w:name w:val="Прижатый влево"/>
    <w:basedOn w:val="a"/>
    <w:next w:val="a"/>
    <w:pPr>
      <w:ind w:firstLine="0"/>
      <w:jc w:val="left"/>
    </w:pPr>
  </w:style>
  <w:style w:type="paragraph" w:customStyle="1" w:styleId="afff0">
    <w:name w:val="Пример."/>
    <w:basedOn w:val="a6"/>
    <w:next w:val="a"/>
  </w:style>
  <w:style w:type="paragraph" w:customStyle="1" w:styleId="afff1">
    <w:name w:val="Примечание."/>
    <w:basedOn w:val="a6"/>
    <w:next w:val="a"/>
  </w:style>
  <w:style w:type="character" w:customStyle="1" w:styleId="afff2">
    <w:name w:val="Продолжение ссылки"/>
    <w:basedOn w:val="a4"/>
  </w:style>
  <w:style w:type="paragraph" w:customStyle="1" w:styleId="afff3">
    <w:name w:val="Словарная статья"/>
    <w:basedOn w:val="a"/>
    <w:next w:val="a"/>
    <w:pPr>
      <w:ind w:right="118" w:firstLine="0"/>
    </w:pPr>
  </w:style>
  <w:style w:type="character" w:customStyle="1" w:styleId="afff4">
    <w:name w:val="Сравнение редакций"/>
    <w:basedOn w:val="a3"/>
  </w:style>
  <w:style w:type="character" w:customStyle="1" w:styleId="afff5">
    <w:name w:val="Сравнение редакций. Добавленный фрагмент"/>
    <w:rPr>
      <w:color w:val="000000"/>
      <w:shd w:val="clear" w:color="auto" w:fill="C1D7FF"/>
    </w:rPr>
  </w:style>
  <w:style w:type="character" w:customStyle="1" w:styleId="afff6">
    <w:name w:val="Сравнение редакций. Удаленный фрагмент"/>
    <w:rPr>
      <w:color w:val="000000"/>
      <w:shd w:val="clear" w:color="auto" w:fill="C4C413"/>
    </w:rPr>
  </w:style>
  <w:style w:type="paragraph" w:customStyle="1" w:styleId="afff7">
    <w:name w:val="Ссылка на официальную публикацию"/>
    <w:basedOn w:val="a"/>
    <w:next w:val="a"/>
  </w:style>
  <w:style w:type="paragraph" w:customStyle="1" w:styleId="afff8">
    <w:name w:val="Текст в таблице"/>
    <w:basedOn w:val="aff6"/>
    <w:next w:val="a"/>
    <w:pPr>
      <w:ind w:firstLine="500"/>
    </w:pPr>
  </w:style>
  <w:style w:type="paragraph" w:customStyle="1" w:styleId="afff9">
    <w:name w:val="Текст ЭР (см. также)"/>
    <w:basedOn w:val="a"/>
    <w:next w:val="a"/>
    <w:pPr>
      <w:spacing w:before="200"/>
      <w:ind w:firstLine="0"/>
      <w:jc w:val="left"/>
    </w:pPr>
    <w:rPr>
      <w:sz w:val="20"/>
      <w:szCs w:val="20"/>
    </w:rPr>
  </w:style>
  <w:style w:type="paragraph" w:customStyle="1" w:styleId="afffa">
    <w:name w:val="Технический комментарий"/>
    <w:basedOn w:val="a"/>
    <w:next w:val="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b">
    <w:name w:val="Утратил силу"/>
    <w:rPr>
      <w:b/>
      <w:bCs/>
      <w:strike/>
      <w:color w:val="666600"/>
    </w:rPr>
  </w:style>
  <w:style w:type="paragraph" w:customStyle="1" w:styleId="afffc">
    <w:name w:val="Формула"/>
    <w:basedOn w:val="a"/>
    <w:next w:val="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6"/>
    <w:next w:val="a"/>
    <w:pPr>
      <w:jc w:val="center"/>
    </w:pPr>
  </w:style>
  <w:style w:type="paragraph" w:customStyle="1" w:styleId="-">
    <w:name w:val="ЭР-содержание (правое окно)"/>
    <w:basedOn w:val="a"/>
    <w:next w:val="a"/>
    <w:pPr>
      <w:spacing w:before="300"/>
      <w:ind w:firstLine="0"/>
      <w:jc w:val="left"/>
    </w:pPr>
  </w:style>
  <w:style w:type="paragraph" w:styleId="afffe">
    <w:name w:val="header"/>
    <w:basedOn w:val="a"/>
    <w:link w:val="affff"/>
    <w:uiPriority w:val="99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">
    <w:name w:val="Верхний колонтитул Знак"/>
    <w:link w:val="afffe"/>
    <w:uiPriority w:val="99"/>
    <w:rsid w:val="00F72D75"/>
    <w:rPr>
      <w:rFonts w:ascii="Arial" w:hAnsi="Arial"/>
      <w:sz w:val="24"/>
      <w:szCs w:val="24"/>
    </w:rPr>
  </w:style>
  <w:style w:type="paragraph" w:styleId="affff0">
    <w:name w:val="footer"/>
    <w:basedOn w:val="a"/>
    <w:link w:val="affff1"/>
    <w:rsid w:val="00F72D75"/>
    <w:pPr>
      <w:tabs>
        <w:tab w:val="center" w:pos="4677"/>
        <w:tab w:val="right" w:pos="9355"/>
      </w:tabs>
    </w:pPr>
    <w:rPr>
      <w:lang/>
    </w:rPr>
  </w:style>
  <w:style w:type="character" w:customStyle="1" w:styleId="affff1">
    <w:name w:val="Нижний колонтитул Знак"/>
    <w:link w:val="affff0"/>
    <w:rsid w:val="00F72D75"/>
    <w:rPr>
      <w:rFonts w:ascii="Arial" w:hAnsi="Arial"/>
      <w:sz w:val="24"/>
      <w:szCs w:val="24"/>
    </w:rPr>
  </w:style>
  <w:style w:type="character" w:customStyle="1" w:styleId="10">
    <w:name w:val="Заголовок 1 Знак"/>
    <w:link w:val="1"/>
    <w:rsid w:val="00997B47"/>
    <w:rPr>
      <w:rFonts w:ascii="Arial" w:hAnsi="Arial"/>
      <w:b/>
      <w:bCs/>
      <w:color w:val="26282F"/>
      <w:sz w:val="24"/>
      <w:szCs w:val="24"/>
    </w:rPr>
  </w:style>
  <w:style w:type="paragraph" w:customStyle="1" w:styleId="affff2">
    <w:name w:val="Знак"/>
    <w:basedOn w:val="a"/>
    <w:rsid w:val="00997B47"/>
    <w:pPr>
      <w:widowControl/>
      <w:autoSpaceDE/>
      <w:autoSpaceDN/>
      <w:adjustRightInd/>
      <w:spacing w:after="160" w:line="240" w:lineRule="exact"/>
      <w:ind w:firstLine="0"/>
      <w:jc w:val="left"/>
    </w:pPr>
    <w:rPr>
      <w:rFonts w:cs="Arial"/>
      <w:sz w:val="20"/>
      <w:szCs w:val="20"/>
      <w:lang w:val="fr-FR" w:eastAsia="en-US"/>
    </w:rPr>
  </w:style>
  <w:style w:type="table" w:styleId="affff3">
    <w:name w:val="Table Grid"/>
    <w:basedOn w:val="a1"/>
    <w:rsid w:val="00997B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4">
    <w:name w:val="Hyperlink"/>
    <w:uiPriority w:val="99"/>
    <w:unhideWhenUsed/>
    <w:rsid w:val="00997B47"/>
    <w:rPr>
      <w:color w:val="0000FF"/>
      <w:u w:val="single"/>
    </w:rPr>
  </w:style>
  <w:style w:type="character" w:styleId="affff5">
    <w:name w:val="FollowedHyperlink"/>
    <w:uiPriority w:val="99"/>
    <w:unhideWhenUsed/>
    <w:rsid w:val="00997B47"/>
    <w:rPr>
      <w:color w:val="800080"/>
      <w:u w:val="single"/>
    </w:rPr>
  </w:style>
  <w:style w:type="paragraph" w:customStyle="1" w:styleId="ConsPlusNormal">
    <w:name w:val="ConsPlusNormal"/>
    <w:rsid w:val="007331B8"/>
    <w:pPr>
      <w:autoSpaceDE w:val="0"/>
      <w:autoSpaceDN w:val="0"/>
      <w:adjustRightInd w:val="0"/>
    </w:pPr>
    <w:rPr>
      <w:sz w:val="28"/>
      <w:szCs w:val="28"/>
    </w:rPr>
  </w:style>
  <w:style w:type="character" w:customStyle="1" w:styleId="WW8Num4z8">
    <w:name w:val="WW8Num4z8"/>
    <w:rsid w:val="00E77827"/>
  </w:style>
  <w:style w:type="paragraph" w:styleId="affff6">
    <w:name w:val="Balloon Text"/>
    <w:basedOn w:val="a"/>
    <w:link w:val="affff7"/>
    <w:rsid w:val="00A22B86"/>
    <w:rPr>
      <w:rFonts w:ascii="Segoe UI" w:hAnsi="Segoe UI"/>
      <w:sz w:val="18"/>
      <w:szCs w:val="18"/>
      <w:lang/>
    </w:rPr>
  </w:style>
  <w:style w:type="character" w:customStyle="1" w:styleId="affff7">
    <w:name w:val="Текст выноски Знак"/>
    <w:link w:val="affff6"/>
    <w:rsid w:val="00A22B86"/>
    <w:rPr>
      <w:rFonts w:ascii="Segoe UI" w:hAnsi="Segoe UI" w:cs="Segoe UI"/>
      <w:sz w:val="18"/>
      <w:szCs w:val="18"/>
    </w:rPr>
  </w:style>
  <w:style w:type="paragraph" w:styleId="affff8">
    <w:name w:val="List Paragraph"/>
    <w:basedOn w:val="a"/>
    <w:qFormat/>
    <w:rsid w:val="00413230"/>
    <w:pPr>
      <w:ind w:left="720"/>
      <w:contextualSpacing/>
    </w:pPr>
    <w:rPr>
      <w:rFonts w:cs="Arial"/>
    </w:rPr>
  </w:style>
  <w:style w:type="paragraph" w:customStyle="1" w:styleId="BodyTextIndent2">
    <w:name w:val="Body Text Indent 2"/>
    <w:basedOn w:val="a"/>
    <w:rsid w:val="006762F5"/>
    <w:pPr>
      <w:widowControl/>
      <w:overflowPunct w:val="0"/>
      <w:ind w:firstLine="851"/>
      <w:textAlignment w:val="baseline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A21132755C380D2C538E9750EAD355ABA7A29FE164FF9F83F28B689D7F5D755E4A52ECE77DC265284174uBB7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4D403CBBC1A6B93748198D4C6AA860BC04ED1FBFE1AD6656E7AAD0921697102E8FD9CD52766557011FAA03yAdCJ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4D403CBBC1A6B93748198D4C6AA860BC04ED1FBFE1AD6656E7AAD0921697102E8FD9CD52766557011FAA03yAdCJ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4D403CBBC1A6B93748198D4C6AA860BC04ED1FBFE1AD6656E7AAD0921697102E8FD9CD52766557011FAA03yAdCJ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F79BD461D81CAD2BE020CD2A5FC8427263849E1421475AF2287D07CC65CEC508A1FCE6CD3B05E2BE1943Fv3R1I" TargetMode="External"/><Relationship Id="rId14" Type="http://schemas.openxmlformats.org/officeDocument/2006/relationships/hyperlink" Target="consultantplus://offline/ref=4D403CBBC1A6B93748198D4C6AA860BC04ED1FBFE1AD6656E7AAD0921697102E8FD9CD52766557011FAA03yAdCJ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3497</Words>
  <Characters>19935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Пензенской городской Думы от 28 марта 2008 г</vt:lpstr>
    </vt:vector>
  </TitlesOfParts>
  <Company>НПП "Гарант-Сервис"</Company>
  <LinksUpToDate>false</LinksUpToDate>
  <CharactersWithSpaces>23386</CharactersWithSpaces>
  <SharedDoc>false</SharedDoc>
  <HLinks>
    <vt:vector size="36" baseType="variant">
      <vt:variant>
        <vt:i4>393230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393230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consultantplus://offline/ref=4D403CBBC1A6B93748198D4C6AA860BC04ED1FBFE1AD6656E7AAD0921697102E8FD9CD52766557011FAA03yAdCJ</vt:lpwstr>
      </vt:variant>
      <vt:variant>
        <vt:lpwstr/>
      </vt:variant>
      <vt:variant>
        <vt:i4>1376350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consultantplus://offline/ref=6F79BD461D81CAD2BE020CD2A5FC8427263849E1421475AF2287D07CC65CEC508A1FCE6CD3B05E2BE1943Fv3R1I</vt:lpwstr>
      </vt:variant>
      <vt:variant>
        <vt:lpwstr/>
      </vt:variant>
      <vt:variant>
        <vt:i4>131081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consultantplus://offline/ref=2CA21132755C380D2C538E9750EAD355ABA7A29FE164FF9F83F28B689D7F5D755E4A52ECE77DC265284174uBB7I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Пензенской городской Думы от 28 марта 2008 г</dc:title>
  <dc:creator>НПП "Гарант-Сервис"</dc:creator>
  <dc:description>Документ экспортирован из системы ГАРАНТ</dc:description>
  <cp:lastModifiedBy>RVCool</cp:lastModifiedBy>
  <cp:revision>3</cp:revision>
  <cp:lastPrinted>2017-03-27T10:57:00Z</cp:lastPrinted>
  <dcterms:created xsi:type="dcterms:W3CDTF">2017-09-29T13:41:00Z</dcterms:created>
  <dcterms:modified xsi:type="dcterms:W3CDTF">2017-09-29T13:41:00Z</dcterms:modified>
</cp:coreProperties>
</file>