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A1" w:rsidRPr="00AA2008" w:rsidRDefault="004B6AA1" w:rsidP="00B05040">
      <w:pPr>
        <w:pStyle w:val="2"/>
        <w:jc w:val="right"/>
        <w:rPr>
          <w:sz w:val="20"/>
        </w:rPr>
      </w:pPr>
      <w:r>
        <w:rPr>
          <w:noProof/>
          <w:sz w:val="27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2881630</wp:posOffset>
            </wp:positionH>
            <wp:positionV relativeFrom="page">
              <wp:posOffset>699135</wp:posOffset>
            </wp:positionV>
            <wp:extent cx="704850" cy="858520"/>
            <wp:effectExtent l="19050" t="0" r="0" b="0"/>
            <wp:wrapTight wrapText="bothSides">
              <wp:wrapPolygon edited="0">
                <wp:start x="-584" y="0"/>
                <wp:lineTo x="-584" y="21089"/>
                <wp:lineTo x="21600" y="21089"/>
                <wp:lineTo x="21600" y="0"/>
                <wp:lineTo x="-584" y="0"/>
              </wp:wrapPolygon>
            </wp:wrapTight>
            <wp:docPr id="4" name="Рисунок 4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5040">
        <w:rPr>
          <w:sz w:val="20"/>
        </w:rPr>
        <w:t xml:space="preserve">              </w:t>
      </w:r>
      <w:r w:rsidRPr="00AA2008">
        <w:rPr>
          <w:sz w:val="20"/>
        </w:rPr>
        <w:t xml:space="preserve"> </w:t>
      </w: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12"/>
          <w:szCs w:val="12"/>
        </w:rPr>
      </w:pPr>
    </w:p>
    <w:p w:rsidR="004B6AA1" w:rsidRDefault="004B6AA1" w:rsidP="004B6AA1">
      <w:pPr>
        <w:jc w:val="center"/>
      </w:pPr>
    </w:p>
    <w:p w:rsidR="004B6AA1" w:rsidRPr="00B26B3E" w:rsidRDefault="004B6AA1" w:rsidP="004B6AA1">
      <w:pPr>
        <w:jc w:val="center"/>
        <w:rPr>
          <w:b/>
          <w:sz w:val="28"/>
          <w:szCs w:val="28"/>
        </w:rPr>
      </w:pPr>
      <w:r w:rsidRPr="00B26B3E">
        <w:rPr>
          <w:b/>
          <w:sz w:val="28"/>
          <w:szCs w:val="28"/>
        </w:rPr>
        <w:t>ПЕНЗЕНСКАЯ ГОРОДСКАЯ ДУМА</w:t>
      </w:r>
    </w:p>
    <w:p w:rsidR="004B6AA1" w:rsidRDefault="00E4238D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3pt;margin-top:20.25pt;width:50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cfTAIAAFQEAAAOAAAAZHJzL2Uyb0RvYy54bWysVEtu2zAQ3RfoHQjuHVmO7Np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"/>
        </w:pict>
      </w: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13008A">
        <w:rPr>
          <w:rFonts w:ascii="Times New Roman" w:hAnsi="Times New Roman"/>
          <w:sz w:val="28"/>
          <w:szCs w:val="28"/>
        </w:rPr>
        <w:t>РЕШЕНИЕ</w:t>
      </w:r>
    </w:p>
    <w:p w:rsidR="004B6AA1" w:rsidRDefault="00E4238D" w:rsidP="00B05040">
      <w:pPr>
        <w:spacing w:before="1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" o:spid="_x0000_s1028" type="#_x0000_t32" style="position:absolute;margin-left:.3pt;margin-top:15.8pt;width:120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"/>
        </w:pict>
      </w:r>
      <w:r>
        <w:rPr>
          <w:noProof/>
          <w:sz w:val="28"/>
          <w:szCs w:val="28"/>
        </w:rPr>
        <w:pict>
          <v:shape id="Прямая со стрелкой 1" o:spid="_x0000_s1027" type="#_x0000_t32" style="position:absolute;margin-left:405.3pt;margin-top:15.8pt;width:100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"/>
        </w:pict>
      </w:r>
      <w:r w:rsidR="004B6AA1" w:rsidRPr="00FA24C8">
        <w:rPr>
          <w:sz w:val="28"/>
          <w:szCs w:val="28"/>
        </w:rPr>
        <w:tab/>
      </w:r>
      <w:r w:rsidR="004B6AA1" w:rsidRPr="00FA24C8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B05040">
        <w:rPr>
          <w:sz w:val="28"/>
          <w:szCs w:val="28"/>
        </w:rPr>
        <w:t xml:space="preserve">                   </w:t>
      </w:r>
      <w:r w:rsidR="004B6AA1" w:rsidRPr="00DD2B81">
        <w:rPr>
          <w:sz w:val="28"/>
          <w:szCs w:val="28"/>
        </w:rPr>
        <w:t>№</w:t>
      </w: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 города Пензы</w:t>
      </w:r>
    </w:p>
    <w:p w:rsidR="004B6AA1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D6A">
        <w:rPr>
          <w:sz w:val="28"/>
          <w:szCs w:val="28"/>
        </w:rPr>
        <w:t>Руководствуясь статьями 22, 108 Устава города Пензы,</w:t>
      </w: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2D3D6A">
        <w:rPr>
          <w:rFonts w:eastAsia="Calibri"/>
          <w:sz w:val="28"/>
          <w:szCs w:val="28"/>
          <w:lang w:eastAsia="en-US"/>
        </w:rPr>
        <w:t>Пензенская городская Дума решила:</w:t>
      </w: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4"/>
      <w:r w:rsidRPr="00092145">
        <w:rPr>
          <w:rFonts w:eastAsia="Calibri"/>
          <w:sz w:val="28"/>
          <w:szCs w:val="28"/>
          <w:lang w:eastAsia="en-US"/>
        </w:rPr>
        <w:t xml:space="preserve">1. </w:t>
      </w:r>
      <w:r w:rsidRPr="00092145">
        <w:rPr>
          <w:rFonts w:eastAsia="Calibri"/>
          <w:sz w:val="28"/>
          <w:szCs w:val="28"/>
        </w:rPr>
        <w:t xml:space="preserve">Внести в </w:t>
      </w:r>
      <w:hyperlink r:id="rId7" w:history="1">
        <w:r w:rsidRPr="00092145">
          <w:rPr>
            <w:rFonts w:eastAsia="Calibri"/>
            <w:sz w:val="28"/>
            <w:szCs w:val="28"/>
          </w:rPr>
          <w:t>Устав</w:t>
        </w:r>
      </w:hyperlink>
      <w:r w:rsidRPr="00092145">
        <w:rPr>
          <w:rFonts w:eastAsia="Calibri"/>
          <w:sz w:val="28"/>
          <w:szCs w:val="28"/>
        </w:rPr>
        <w:t xml:space="preserve"> города Пензы, утвержденный </w:t>
      </w:r>
      <w:hyperlink r:id="rId8" w:history="1">
        <w:r w:rsidRPr="00092145">
          <w:rPr>
            <w:rFonts w:eastAsia="Calibri"/>
            <w:sz w:val="28"/>
            <w:szCs w:val="28"/>
          </w:rPr>
          <w:t>решением</w:t>
        </w:r>
      </w:hyperlink>
      <w:r w:rsidRPr="00092145">
        <w:rPr>
          <w:rFonts w:eastAsia="Calibri"/>
          <w:sz w:val="28"/>
          <w:szCs w:val="28"/>
        </w:rPr>
        <w:t xml:space="preserve"> Пензенской городской Думы от 30.06.2005 №130-12/4 (Пензенские губернские ведомости, 2005, №№ 20, 30; 2006, №14; 2007, №№1, 40; 2008, №№ 5, 68; 2009, № 49; 2010, №№ 31, 67, 100; 2011, № 33; 2014, №50; Пензенский городской вестник, 2009, №20; Муниципальные ведомости, 2011, №№32, 48, 53; Муниципальные ведомости. Пенза, 2012, №№8, 42; 2013, №№16, 30, 47, 55; 2014, №№ 7, 29, 36; 2015, №№ 5, 25, 61; 2016, №№ 17, 37, Пенза, 2017, №№ 2, 17, 17 (спецвыпуск); 2018, №№ 1, 16, 36, 37 (спецвыпуск); 2019, №№ 17, 25 (спецвыпуск), 2020, № 39, 2021, №№1, 48</w:t>
      </w:r>
      <w:r>
        <w:rPr>
          <w:rFonts w:eastAsia="Calibri"/>
          <w:sz w:val="28"/>
          <w:szCs w:val="28"/>
        </w:rPr>
        <w:t xml:space="preserve">; 2022, </w:t>
      </w:r>
      <w:r>
        <w:rPr>
          <w:rFonts w:eastAsia="Calibri"/>
          <w:sz w:val="28"/>
          <w:szCs w:val="28"/>
        </w:rPr>
        <w:br/>
        <w:t>№№ 22, 21 (спецвыпуск), 2023, №№ 28, 17 (спецвыпуск)</w:t>
      </w:r>
      <w:r w:rsidRPr="00092145">
        <w:rPr>
          <w:rFonts w:eastAsia="Calibri"/>
          <w:sz w:val="28"/>
          <w:szCs w:val="28"/>
        </w:rPr>
        <w:t>), следующие изменения и дополнения: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в статье 5:</w:t>
      </w:r>
    </w:p>
    <w:p w:rsidR="004B6AA1" w:rsidRPr="005E2CAA" w:rsidRDefault="004B6AA1" w:rsidP="004B6AA1">
      <w:pPr>
        <w:ind w:firstLine="708"/>
        <w:jc w:val="both"/>
        <w:rPr>
          <w:rFonts w:eastAsiaTheme="minorHAnsi"/>
          <w:sz w:val="28"/>
          <w:szCs w:val="28"/>
        </w:rPr>
      </w:pPr>
      <w:r w:rsidRPr="005E2CAA">
        <w:rPr>
          <w:rFonts w:eastAsia="Calibri"/>
          <w:sz w:val="28"/>
          <w:szCs w:val="28"/>
        </w:rPr>
        <w:t xml:space="preserve">а) пункт 36 части </w:t>
      </w:r>
      <w:r w:rsidRPr="002314A8">
        <w:rPr>
          <w:rFonts w:eastAsia="Calibri"/>
          <w:sz w:val="28"/>
          <w:szCs w:val="28"/>
        </w:rPr>
        <w:t>1</w:t>
      </w:r>
      <w:r w:rsidRPr="005E2CAA">
        <w:rPr>
          <w:rFonts w:eastAsia="Calibri"/>
          <w:sz w:val="28"/>
          <w:szCs w:val="28"/>
        </w:rPr>
        <w:t xml:space="preserve"> дополнить словами: «</w:t>
      </w:r>
      <w:r w:rsidRPr="005E2CAA">
        <w:rPr>
          <w:rFonts w:eastAsiaTheme="minorHAnsi"/>
          <w:sz w:val="28"/>
          <w:szCs w:val="28"/>
        </w:rPr>
        <w:t>, а также правил использования водных о</w:t>
      </w:r>
      <w:r w:rsidR="00470E33">
        <w:rPr>
          <w:rFonts w:eastAsiaTheme="minorHAnsi"/>
          <w:sz w:val="28"/>
          <w:szCs w:val="28"/>
        </w:rPr>
        <w:t>бъектов для рекреационных целей</w:t>
      </w:r>
      <w:r w:rsidRPr="005E2CAA">
        <w:rPr>
          <w:rFonts w:eastAsiaTheme="minorHAnsi"/>
          <w:sz w:val="28"/>
          <w:szCs w:val="28"/>
        </w:rPr>
        <w:t>»;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б) </w:t>
      </w:r>
      <w:r>
        <w:rPr>
          <w:rFonts w:eastAsiaTheme="minorHAnsi"/>
          <w:sz w:val="28"/>
          <w:szCs w:val="28"/>
          <w:lang w:eastAsia="en-US"/>
        </w:rPr>
        <w:t>дополнить частью 5 следующего содержания: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«5. </w:t>
      </w:r>
      <w:r>
        <w:rPr>
          <w:rFonts w:eastAsiaTheme="minorHAnsi"/>
          <w:sz w:val="28"/>
          <w:szCs w:val="28"/>
          <w:lang w:eastAsia="en-US"/>
        </w:rPr>
        <w:t xml:space="preserve">Полномочия по решению вопросов в области дорожной деятельности в отношении автомобильных дорог общего пользования местного значения осуществляются соответствующими органами государственной власти Пензенской области в соответствии с </w:t>
      </w:r>
      <w:hyperlink r:id="rId9" w:history="1">
        <w:r w:rsidRPr="00D4302B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Пензенской области</w:t>
      </w:r>
      <w:r w:rsidRPr="00D4302B">
        <w:rPr>
          <w:rFonts w:eastAsia="Calibri"/>
          <w:sz w:val="28"/>
          <w:szCs w:val="28"/>
        </w:rPr>
        <w:t xml:space="preserve"> от 14.06.2023 </w:t>
      </w:r>
      <w:r>
        <w:rPr>
          <w:rFonts w:eastAsia="Calibri"/>
          <w:sz w:val="28"/>
          <w:szCs w:val="28"/>
        </w:rPr>
        <w:t>№</w:t>
      </w:r>
      <w:r w:rsidRPr="00D4302B">
        <w:rPr>
          <w:rFonts w:eastAsia="Calibri"/>
          <w:sz w:val="28"/>
          <w:szCs w:val="28"/>
        </w:rPr>
        <w:t xml:space="preserve"> 4026-ЗПО </w:t>
      </w:r>
      <w:r>
        <w:rPr>
          <w:rFonts w:eastAsia="Calibri"/>
          <w:sz w:val="28"/>
          <w:szCs w:val="28"/>
        </w:rPr>
        <w:br/>
        <w:t>«</w:t>
      </w:r>
      <w:r w:rsidRPr="00D4302B">
        <w:rPr>
          <w:rFonts w:eastAsia="Calibri"/>
          <w:sz w:val="28"/>
          <w:szCs w:val="28"/>
        </w:rPr>
        <w:t>О перераспределении отдельных полномочий между органами местного самоуправления отдельных муниципальных образований Пензенской области и органами государственной власти Пензенской области в области осущ</w:t>
      </w:r>
      <w:r>
        <w:rPr>
          <w:rFonts w:eastAsia="Calibri"/>
          <w:sz w:val="28"/>
          <w:szCs w:val="28"/>
        </w:rPr>
        <w:t>ествления дорожной деятельности».»;</w:t>
      </w:r>
    </w:p>
    <w:p w:rsidR="00F45FF6" w:rsidRDefault="004B6AA1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F45FF6">
        <w:rPr>
          <w:rFonts w:eastAsia="Calibri"/>
          <w:sz w:val="28"/>
          <w:szCs w:val="28"/>
        </w:rPr>
        <w:t>2) в части 1 статьи 19: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в абзаце втором пункта 1.10 слова «</w:t>
      </w:r>
      <w:r>
        <w:rPr>
          <w:rFonts w:eastAsiaTheme="minorHAnsi"/>
          <w:sz w:val="28"/>
          <w:szCs w:val="28"/>
          <w:lang w:eastAsia="en-US"/>
        </w:rPr>
        <w:t>440008, г. Пенза, ул. Ставского, 9» заменить словами «440039, г. Пенза, ул. ИТР, стр.1Б»;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пункт 1.12 признать утратившим силу;</w:t>
      </w:r>
    </w:p>
    <w:p w:rsidR="0032715A" w:rsidRDefault="00F45FF6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32715A">
        <w:rPr>
          <w:rFonts w:eastAsiaTheme="minorHAnsi"/>
          <w:sz w:val="28"/>
          <w:szCs w:val="28"/>
          <w:lang w:eastAsia="en-US"/>
        </w:rPr>
        <w:t>3) в статье 20:</w:t>
      </w:r>
    </w:p>
    <w:p w:rsidR="0032715A" w:rsidRDefault="0032715A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а) часть 3.1 </w:t>
      </w:r>
      <w:r>
        <w:rPr>
          <w:rFonts w:eastAsia="Calibri"/>
          <w:sz w:val="28"/>
          <w:szCs w:val="28"/>
        </w:rPr>
        <w:t>дополнить пунктом 9.1 следующего содержания:</w:t>
      </w:r>
    </w:p>
    <w:p w:rsidR="0032715A" w:rsidRDefault="0032715A" w:rsidP="003271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ab/>
        <w:t xml:space="preserve">«9.1) </w:t>
      </w:r>
      <w:r>
        <w:rPr>
          <w:rFonts w:eastAsiaTheme="minorHAnsi"/>
          <w:sz w:val="28"/>
          <w:szCs w:val="28"/>
          <w:lang w:eastAsia="en-US"/>
        </w:rPr>
        <w:t>приобретения им статуса иностранного агента;»;</w:t>
      </w:r>
    </w:p>
    <w:p w:rsidR="0032715A" w:rsidRPr="00C57BB9" w:rsidRDefault="0032715A" w:rsidP="00C57BB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б) </w:t>
      </w:r>
      <w:r w:rsidR="00C57BB9">
        <w:rPr>
          <w:rFonts w:eastAsia="Calibri"/>
          <w:sz w:val="28"/>
          <w:szCs w:val="28"/>
        </w:rPr>
        <w:t xml:space="preserve">часть 3.3 дополнить словами «, </w:t>
      </w:r>
      <w:r w:rsidR="00E36159">
        <w:rPr>
          <w:rFonts w:eastAsia="Calibri"/>
          <w:sz w:val="28"/>
          <w:szCs w:val="28"/>
        </w:rPr>
        <w:t xml:space="preserve">в случае предусмотренном, </w:t>
      </w:r>
      <w:r w:rsidR="00C57BB9">
        <w:rPr>
          <w:rFonts w:eastAsia="Calibri"/>
          <w:sz w:val="28"/>
          <w:szCs w:val="28"/>
        </w:rPr>
        <w:t>пунктом 9.1 части 3.1 настоящей статьи, на основании решения</w:t>
      </w:r>
      <w:r w:rsidR="00E755A4">
        <w:rPr>
          <w:rFonts w:eastAsia="Calibri"/>
          <w:sz w:val="28"/>
          <w:szCs w:val="28"/>
        </w:rPr>
        <w:t xml:space="preserve"> </w:t>
      </w:r>
      <w:r w:rsidR="00F7217E">
        <w:rPr>
          <w:rFonts w:eastAsiaTheme="minorHAnsi"/>
          <w:sz w:val="28"/>
          <w:szCs w:val="28"/>
          <w:lang w:eastAsia="en-US"/>
        </w:rPr>
        <w:t>федерального органа исполнительной власти, уполномоченного в сфере регистрации некоммерческих организаций</w:t>
      </w:r>
      <w:r w:rsidR="00C57BB9">
        <w:rPr>
          <w:sz w:val="28"/>
          <w:szCs w:val="28"/>
        </w:rPr>
        <w:t>»;</w:t>
      </w:r>
    </w:p>
    <w:p w:rsidR="004E7E26" w:rsidRPr="004E7E26" w:rsidRDefault="00F7217E" w:rsidP="004E7E2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в) в части 17 слова </w:t>
      </w:r>
      <w:r w:rsidR="00750FA9" w:rsidRPr="004E7E26">
        <w:rPr>
          <w:rFonts w:eastAsiaTheme="minorHAnsi"/>
          <w:sz w:val="28"/>
          <w:szCs w:val="28"/>
        </w:rPr>
        <w:t>«</w:t>
      </w:r>
      <w:r w:rsidR="004E7E26" w:rsidRPr="004E7E26">
        <w:rPr>
          <w:rFonts w:eastAsiaTheme="minorHAnsi"/>
          <w:sz w:val="28"/>
          <w:szCs w:val="28"/>
        </w:rPr>
        <w:t>от 20.02.2008 № 1448-ЗПО «О гарантиях осуществления полномочий депутата представительного органа муниципального образования, выборного должностного лица местного самоуправления в Пензенской области</w:t>
      </w:r>
      <w:r w:rsidR="00702CC9">
        <w:rPr>
          <w:rFonts w:eastAsiaTheme="minorHAnsi"/>
          <w:sz w:val="28"/>
          <w:szCs w:val="28"/>
        </w:rPr>
        <w:t>.</w:t>
      </w:r>
      <w:bookmarkStart w:id="1" w:name="_GoBack"/>
      <w:bookmarkEnd w:id="1"/>
      <w:r w:rsidR="004E7E26" w:rsidRPr="004E7E26">
        <w:rPr>
          <w:rFonts w:eastAsiaTheme="minorHAnsi"/>
          <w:sz w:val="28"/>
          <w:szCs w:val="28"/>
        </w:rPr>
        <w:t>»</w:t>
      </w:r>
      <w:r w:rsidR="00E755A4">
        <w:rPr>
          <w:rFonts w:eastAsiaTheme="minorHAnsi"/>
          <w:sz w:val="28"/>
          <w:szCs w:val="28"/>
        </w:rPr>
        <w:t xml:space="preserve"> </w:t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4E7E26" w:rsidRPr="004E7E26">
        <w:rPr>
          <w:rFonts w:eastAsiaTheme="minorHAnsi"/>
          <w:sz w:val="28"/>
          <w:szCs w:val="28"/>
          <w:lang w:eastAsia="en-US"/>
        </w:rPr>
        <w:t>от 24.04.2024 № 4220-ЗПО «О гарантиях осуществления полномочий депутата представительного органа муниципального образования, выборного должностного лица местного само</w:t>
      </w:r>
      <w:r w:rsidR="00702CC9">
        <w:rPr>
          <w:rFonts w:eastAsiaTheme="minorHAnsi"/>
          <w:sz w:val="28"/>
          <w:szCs w:val="28"/>
          <w:lang w:eastAsia="en-US"/>
        </w:rPr>
        <w:t>управления в Пензенской области</w:t>
      </w:r>
      <w:r w:rsidR="004E7E26" w:rsidRPr="004E7E26">
        <w:rPr>
          <w:rFonts w:eastAsiaTheme="minorHAnsi"/>
          <w:sz w:val="28"/>
          <w:szCs w:val="28"/>
          <w:lang w:eastAsia="en-US"/>
        </w:rPr>
        <w:t>»</w:t>
      </w:r>
      <w:r w:rsidR="00702CC9">
        <w:rPr>
          <w:rFonts w:eastAsiaTheme="minorHAnsi"/>
          <w:sz w:val="28"/>
          <w:szCs w:val="28"/>
          <w:lang w:eastAsia="en-US"/>
        </w:rPr>
        <w:t>.»</w:t>
      </w:r>
      <w:r w:rsidR="004E7E26" w:rsidRPr="004E7E26">
        <w:rPr>
          <w:rFonts w:eastAsiaTheme="minorHAnsi"/>
          <w:sz w:val="28"/>
          <w:szCs w:val="28"/>
          <w:lang w:eastAsia="en-US"/>
        </w:rPr>
        <w:t>;</w:t>
      </w:r>
    </w:p>
    <w:p w:rsidR="0032715A" w:rsidRDefault="00750FA9" w:rsidP="002C43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7217E">
        <w:rPr>
          <w:rFonts w:eastAsiaTheme="minorHAnsi"/>
          <w:sz w:val="28"/>
          <w:szCs w:val="28"/>
          <w:lang w:eastAsia="en-US"/>
        </w:rPr>
        <w:t xml:space="preserve">) в </w:t>
      </w:r>
      <w:r w:rsidR="00F7217E">
        <w:rPr>
          <w:rFonts w:eastAsia="Calibri"/>
          <w:sz w:val="28"/>
          <w:szCs w:val="28"/>
        </w:rPr>
        <w:t xml:space="preserve">абзаце втором </w:t>
      </w:r>
      <w:r w:rsidR="00F7217E">
        <w:rPr>
          <w:rFonts w:eastAsiaTheme="minorHAnsi"/>
          <w:sz w:val="28"/>
          <w:szCs w:val="28"/>
          <w:lang w:eastAsia="en-US"/>
        </w:rPr>
        <w:t>части 19.1 слова «пунктами 5-8 части 10» заменить словами «пунктами 5-8 и 9.2 части 10»;</w:t>
      </w:r>
    </w:p>
    <w:p w:rsidR="00083A62" w:rsidRDefault="00894ED5" w:rsidP="00894ED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4) </w:t>
      </w:r>
      <w:r w:rsidR="00083A62">
        <w:rPr>
          <w:rFonts w:eastAsiaTheme="minorHAnsi"/>
          <w:sz w:val="28"/>
          <w:szCs w:val="28"/>
          <w:lang w:eastAsia="en-US"/>
        </w:rPr>
        <w:t>в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Pr="00894ED5">
          <w:rPr>
            <w:rFonts w:eastAsiaTheme="minorHAnsi"/>
            <w:sz w:val="28"/>
            <w:szCs w:val="28"/>
            <w:lang w:eastAsia="en-US"/>
          </w:rPr>
          <w:t>част</w:t>
        </w:r>
        <w:r w:rsidR="00083A62">
          <w:rPr>
            <w:rFonts w:eastAsiaTheme="minorHAnsi"/>
            <w:sz w:val="28"/>
            <w:szCs w:val="28"/>
            <w:lang w:eastAsia="en-US"/>
          </w:rPr>
          <w:t>и</w:t>
        </w:r>
        <w:r w:rsidRPr="00894ED5">
          <w:rPr>
            <w:rFonts w:eastAsiaTheme="minorHAnsi"/>
            <w:sz w:val="28"/>
            <w:szCs w:val="28"/>
            <w:lang w:eastAsia="en-US"/>
          </w:rPr>
          <w:t xml:space="preserve"> 1 статьи 28</w:t>
        </w:r>
      </w:hyperlink>
      <w:r w:rsidR="00083A62">
        <w:rPr>
          <w:rFonts w:eastAsiaTheme="minorHAnsi"/>
          <w:sz w:val="28"/>
          <w:szCs w:val="28"/>
          <w:lang w:eastAsia="en-US"/>
        </w:rPr>
        <w:t>:</w:t>
      </w:r>
    </w:p>
    <w:p w:rsidR="00964C10" w:rsidRDefault="00083A62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C56B79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C56B79">
        <w:rPr>
          <w:rFonts w:eastAsiaTheme="minorHAnsi"/>
          <w:sz w:val="28"/>
          <w:szCs w:val="28"/>
          <w:lang w:eastAsia="en-US"/>
        </w:rPr>
        <w:t>е 1.2.1 слова «</w:t>
      </w:r>
      <w:r w:rsidR="00964C10">
        <w:rPr>
          <w:rFonts w:eastAsiaTheme="minorHAnsi"/>
          <w:sz w:val="28"/>
          <w:szCs w:val="28"/>
          <w:lang w:eastAsia="en-US"/>
        </w:rPr>
        <w:t xml:space="preserve">с Федеральным </w:t>
      </w:r>
      <w:hyperlink r:id="rId11" w:history="1">
        <w:r w:rsidR="00964C10"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964C10">
        <w:rPr>
          <w:rFonts w:eastAsiaTheme="minorHAnsi"/>
          <w:sz w:val="28"/>
          <w:szCs w:val="28"/>
          <w:lang w:eastAsia="en-US"/>
        </w:rPr>
        <w:t>» заменить словами «со статьей 74.1 Федерального закона»;</w:t>
      </w:r>
    </w:p>
    <w:p w:rsidR="00964C10" w:rsidRDefault="00964C10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пункте 1.3 слова «с Федеральным </w:t>
      </w:r>
      <w:hyperlink r:id="rId12" w:history="1">
        <w:r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>» заменить словами «со статьей 74 Федерального закона»;</w:t>
      </w:r>
    </w:p>
    <w:p w:rsidR="00F45FF6" w:rsidRDefault="00083A62" w:rsidP="0032715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5</w:t>
      </w:r>
      <w:r w:rsidR="00F45FF6" w:rsidRPr="0053040B">
        <w:rPr>
          <w:rFonts w:eastAsia="Calibri"/>
          <w:sz w:val="28"/>
          <w:szCs w:val="28"/>
        </w:rPr>
        <w:t xml:space="preserve">) </w:t>
      </w:r>
      <w:hyperlink r:id="rId13" w:history="1">
        <w:r w:rsidR="00F45FF6" w:rsidRPr="0053040B">
          <w:rPr>
            <w:rFonts w:eastAsiaTheme="minorHAnsi"/>
            <w:sz w:val="28"/>
            <w:szCs w:val="28"/>
            <w:lang w:eastAsia="en-US"/>
          </w:rPr>
          <w:t>пункт 1.56 части 1 статьи 33</w:t>
        </w:r>
      </w:hyperlink>
      <w:r w:rsidR="00F45FF6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45FF6" w:rsidRDefault="00083A62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6</w:t>
      </w:r>
      <w:r w:rsidR="00F45FF6">
        <w:rPr>
          <w:rFonts w:eastAsiaTheme="minorHAnsi"/>
          <w:sz w:val="28"/>
          <w:szCs w:val="28"/>
          <w:lang w:eastAsia="en-US"/>
        </w:rPr>
        <w:t>) пункт 2.10 части 2 статьи 34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 w:rsidR="00F45FF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:rsidR="004B6AA1" w:rsidRDefault="004B6AA1" w:rsidP="000F7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) в пункте 1.32 части 1 статьи 37 слова «, </w:t>
      </w:r>
      <w:r>
        <w:rPr>
          <w:rFonts w:eastAsiaTheme="minorHAnsi"/>
          <w:sz w:val="28"/>
          <w:szCs w:val="28"/>
          <w:lang w:eastAsia="en-US"/>
        </w:rPr>
        <w:t>по поручению администрации города Пензы осуществляет муниципальные заимствования от имени муниципального образования города Пензы на основании постановления администрации города Пензы, в том числе в виде бюджетных кредитов, путем заключения соответствующих договоров (муниципальных контрактов)» исключить;</w:t>
      </w:r>
    </w:p>
    <w:p w:rsidR="00F45FF6" w:rsidRDefault="00083A62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F45FF6">
        <w:rPr>
          <w:rFonts w:eastAsiaTheme="minorHAnsi"/>
          <w:sz w:val="28"/>
          <w:szCs w:val="28"/>
          <w:lang w:eastAsia="en-US"/>
        </w:rPr>
        <w:t>) статью 42 признать утратившей силу;</w:t>
      </w:r>
    </w:p>
    <w:p w:rsidR="00F267B8" w:rsidRDefault="00083A62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в части 1 статьи 44:</w:t>
      </w:r>
    </w:p>
    <w:p w:rsidR="008B110C" w:rsidRDefault="008B110C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пункты 1.1, 1.2, 1.12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F267B8" w:rsidRDefault="008B110C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пунктом 1.12.а следующего содержания:</w:t>
      </w:r>
    </w:p>
    <w:p w:rsidR="00691F8C" w:rsidRDefault="00F267B8" w:rsidP="00691F8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«1.12.а. Является главным распорядителем средств бюджета города Пензы по отраслям жилищно-коммунального хозяйства,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транспорта и связи,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обязательств, соблюдение получателями </w:t>
      </w:r>
      <w:r w:rsidR="00691F8C">
        <w:rPr>
          <w:rFonts w:eastAsiaTheme="minorHAnsi"/>
          <w:sz w:val="28"/>
          <w:szCs w:val="28"/>
          <w:lang w:eastAsia="en-US"/>
        </w:rPr>
        <w:t>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предоставлении;»;</w:t>
      </w:r>
    </w:p>
    <w:p w:rsidR="008B110C" w:rsidRDefault="00C86DA3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в</w:t>
      </w:r>
      <w:r w:rsidR="008B110C" w:rsidRPr="008B110C">
        <w:rPr>
          <w:rFonts w:eastAsia="Calibri"/>
          <w:sz w:val="28"/>
          <w:szCs w:val="28"/>
        </w:rPr>
        <w:t xml:space="preserve">) </w:t>
      </w:r>
      <w:hyperlink r:id="rId14" w:history="1">
        <w:r w:rsidR="008B110C" w:rsidRPr="008B110C">
          <w:rPr>
            <w:rFonts w:eastAsiaTheme="minorHAnsi"/>
            <w:sz w:val="28"/>
            <w:szCs w:val="28"/>
            <w:lang w:eastAsia="en-US"/>
          </w:rPr>
          <w:t>пункт 1.</w:t>
        </w:r>
        <w:r w:rsidR="008B110C">
          <w:rPr>
            <w:rFonts w:eastAsiaTheme="minorHAnsi"/>
            <w:sz w:val="28"/>
            <w:szCs w:val="28"/>
            <w:lang w:eastAsia="en-US"/>
          </w:rPr>
          <w:t>34</w:t>
        </w:r>
      </w:hyperlink>
      <w:r w:rsidR="008B110C"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Default="00C86DA3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</w:t>
      </w:r>
      <w:r w:rsidR="00EF243C">
        <w:rPr>
          <w:rFonts w:eastAsia="Calibri"/>
          <w:sz w:val="28"/>
          <w:szCs w:val="28"/>
        </w:rPr>
        <w:t>ами</w:t>
      </w:r>
      <w:r w:rsidR="00F267B8">
        <w:rPr>
          <w:rFonts w:eastAsia="Calibri"/>
          <w:sz w:val="28"/>
          <w:szCs w:val="28"/>
        </w:rPr>
        <w:t xml:space="preserve"> 1.34.а</w:t>
      </w:r>
      <w:r w:rsidR="00EF243C">
        <w:rPr>
          <w:rFonts w:eastAsia="Calibri"/>
          <w:sz w:val="28"/>
          <w:szCs w:val="28"/>
        </w:rPr>
        <w:t xml:space="preserve"> – 1.34.б</w:t>
      </w:r>
      <w:r w:rsidR="00691F8C">
        <w:rPr>
          <w:rFonts w:eastAsia="Calibri"/>
          <w:sz w:val="28"/>
          <w:szCs w:val="28"/>
        </w:rPr>
        <w:t xml:space="preserve">,1.35 </w:t>
      </w:r>
      <w:r w:rsidR="00691F8C" w:rsidRPr="00166D04">
        <w:rPr>
          <w:rFonts w:eastAsia="Calibri"/>
          <w:sz w:val="28"/>
          <w:szCs w:val="28"/>
        </w:rPr>
        <w:t>– 1.</w:t>
      </w:r>
      <w:r w:rsidR="00691F8C">
        <w:rPr>
          <w:rFonts w:eastAsia="Calibri"/>
          <w:sz w:val="28"/>
          <w:szCs w:val="28"/>
        </w:rPr>
        <w:t>38</w:t>
      </w:r>
      <w:r w:rsidR="00E755A4">
        <w:rPr>
          <w:rFonts w:eastAsia="Calibri"/>
          <w:sz w:val="28"/>
          <w:szCs w:val="28"/>
        </w:rPr>
        <w:t xml:space="preserve"> </w:t>
      </w:r>
      <w:r w:rsidR="00F267B8">
        <w:rPr>
          <w:rFonts w:eastAsia="Calibri"/>
          <w:sz w:val="28"/>
          <w:szCs w:val="28"/>
        </w:rPr>
        <w:t>следующего содержания: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«1.34.а. </w:t>
      </w:r>
      <w:r>
        <w:rPr>
          <w:rFonts w:eastAsiaTheme="minorHAnsi"/>
          <w:sz w:val="28"/>
          <w:szCs w:val="28"/>
          <w:lang w:eastAsia="en-US"/>
        </w:rPr>
        <w:t xml:space="preserve">Является уполномоченным органом на осуществление функций по организации регулярных перевозок, возлагаемых Федеральным </w:t>
      </w:r>
      <w:hyperlink r:id="rId15" w:history="1">
        <w:r w:rsidRPr="002D735A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13.07.2015 № 220-ФЗ «Об организации регулярных перевозок пассажиров и багажа </w:t>
      </w:r>
      <w:r>
        <w:rPr>
          <w:rFonts w:eastAsiaTheme="minorHAnsi"/>
          <w:sz w:val="28"/>
          <w:szCs w:val="28"/>
          <w:lang w:eastAsia="en-US"/>
        </w:rPr>
        <w:lastRenderedPageBreak/>
        <w:t>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на о</w:t>
      </w:r>
      <w:r w:rsidR="00691F8C">
        <w:rPr>
          <w:rFonts w:eastAsiaTheme="minorHAnsi"/>
          <w:sz w:val="28"/>
          <w:szCs w:val="28"/>
          <w:lang w:eastAsia="en-US"/>
        </w:rPr>
        <w:t>рганы местного самоуправления;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1.34.б. Устанавливает, изменяет и отменяет муниципальные маршруты регулярных перевозок пассажиров и багажа автомобильным транспортом и городским наземным электрическим транспортом (далее – муниципальные маршруты регулярных п</w:t>
      </w:r>
      <w:r w:rsidR="00691F8C">
        <w:rPr>
          <w:rFonts w:eastAsiaTheme="minorHAnsi"/>
          <w:sz w:val="28"/>
          <w:szCs w:val="28"/>
          <w:lang w:eastAsia="en-US"/>
        </w:rPr>
        <w:t>еревозок) города Пензы;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1.35. </w:t>
      </w:r>
      <w:r>
        <w:rPr>
          <w:rFonts w:eastAsiaTheme="minorHAnsi"/>
          <w:sz w:val="28"/>
          <w:szCs w:val="28"/>
          <w:lang w:eastAsia="en-US"/>
        </w:rPr>
        <w:t>Ведет реестр муниципальных маршрутов регулярных перевозок города Пензы. Размещает сведения, включенные в данный реестр в информационно-телекоммуникационной сети «Интернет» на официальном сайте Управления жилищно-коммуна</w:t>
      </w:r>
      <w:r w:rsidR="00926DF6">
        <w:rPr>
          <w:rFonts w:eastAsiaTheme="minorHAnsi"/>
          <w:sz w:val="28"/>
          <w:szCs w:val="28"/>
          <w:lang w:eastAsia="en-US"/>
        </w:rPr>
        <w:t>льного хозяйства города Пензы;</w:t>
      </w:r>
    </w:p>
    <w:p w:rsidR="001A56AE" w:rsidRDefault="001A56AE" w:rsidP="001A56A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8B110C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 Осуществляет оформление</w:t>
      </w:r>
      <w:r w:rsidR="004543E1">
        <w:rPr>
          <w:rFonts w:eastAsiaTheme="minorHAnsi"/>
          <w:sz w:val="28"/>
          <w:szCs w:val="28"/>
          <w:lang w:eastAsia="en-US"/>
        </w:rPr>
        <w:t>, выдачу</w:t>
      </w:r>
      <w:r>
        <w:rPr>
          <w:rFonts w:eastAsiaTheme="minorHAnsi"/>
          <w:sz w:val="28"/>
          <w:szCs w:val="28"/>
          <w:lang w:eastAsia="en-US"/>
        </w:rPr>
        <w:t xml:space="preserve"> и переоформление свидетельств об осуществлении перевозок по муниципальному маршруту регулярных перевозок и карт соответствующего маршрута юридическим лицам, индивидуальным предпринимателям, уполномоченному участнику договора простого товарищества;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</w:t>
      </w:r>
      <w:r w:rsidR="008B110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Создает в пределах полномочий условия для обеспечения населения города услугами связи;</w:t>
      </w:r>
    </w:p>
    <w:p w:rsidR="00EF243C" w:rsidRDefault="00EF243C" w:rsidP="003372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1.38. </w:t>
      </w:r>
      <w:r>
        <w:rPr>
          <w:rFonts w:eastAsiaTheme="minorHAnsi"/>
          <w:sz w:val="28"/>
          <w:szCs w:val="28"/>
          <w:lang w:eastAsia="en-US"/>
        </w:rPr>
        <w:t>Осуществляет иные полномочия, предусмотренные муниципальными нормативными правовыми актами органов местного самоуправления и действующим законодательством.»;</w:t>
      </w:r>
    </w:p>
    <w:p w:rsidR="008B110C" w:rsidRDefault="004B6AA1" w:rsidP="00691F8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Theme="minorHAnsi"/>
          <w:sz w:val="28"/>
          <w:szCs w:val="28"/>
          <w:lang w:eastAsia="en-US"/>
        </w:rPr>
        <w:t>10</w:t>
      </w:r>
      <w:r w:rsidR="00691F8C">
        <w:rPr>
          <w:sz w:val="28"/>
          <w:szCs w:val="28"/>
        </w:rPr>
        <w:t xml:space="preserve">) </w:t>
      </w:r>
      <w:r w:rsidR="008B110C">
        <w:rPr>
          <w:rFonts w:eastAsia="Calibri"/>
          <w:sz w:val="28"/>
          <w:szCs w:val="28"/>
        </w:rPr>
        <w:t>в части 1 статьи 44.1:</w:t>
      </w:r>
    </w:p>
    <w:p w:rsidR="004B6AA1" w:rsidRDefault="008B110C" w:rsidP="008B110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4B6AA1">
        <w:rPr>
          <w:rFonts w:eastAsia="Calibri"/>
          <w:sz w:val="28"/>
          <w:szCs w:val="28"/>
        </w:rPr>
        <w:t>дополнить пунктом 1.3.а следующего содержания:</w:t>
      </w:r>
    </w:p>
    <w:p w:rsidR="004B6AA1" w:rsidRDefault="004B6AA1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«1.3.а. Организует оформление и передачу в собственность граждан жилых помещений муниципального жилищного фонда;»;</w:t>
      </w:r>
    </w:p>
    <w:p w:rsidR="008B110C" w:rsidRDefault="008B110C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б</w:t>
      </w:r>
      <w:r w:rsidRPr="008B110C">
        <w:rPr>
          <w:rFonts w:eastAsia="Calibri"/>
          <w:sz w:val="28"/>
          <w:szCs w:val="28"/>
        </w:rPr>
        <w:t xml:space="preserve">) </w:t>
      </w:r>
      <w:hyperlink r:id="rId16" w:history="1">
        <w:r w:rsidRPr="008B110C">
          <w:rPr>
            <w:rFonts w:eastAsiaTheme="minorHAnsi"/>
            <w:sz w:val="28"/>
            <w:szCs w:val="28"/>
            <w:lang w:eastAsia="en-US"/>
          </w:rPr>
          <w:t>пункт 1.26</w:t>
        </w:r>
      </w:hyperlink>
      <w:r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Pr="00F267B8" w:rsidRDefault="002708DC" w:rsidP="00F267B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B6AA1">
        <w:rPr>
          <w:sz w:val="28"/>
          <w:szCs w:val="28"/>
        </w:rPr>
        <w:t xml:space="preserve">) </w:t>
      </w:r>
      <w:r w:rsidR="00F267B8">
        <w:rPr>
          <w:sz w:val="28"/>
          <w:szCs w:val="28"/>
        </w:rPr>
        <w:t xml:space="preserve">часть 1 статьи 44.2 </w:t>
      </w:r>
      <w:r w:rsidR="00926DF6">
        <w:rPr>
          <w:color w:val="000000"/>
          <w:spacing w:val="1"/>
          <w:sz w:val="28"/>
          <w:szCs w:val="28"/>
        </w:rPr>
        <w:t xml:space="preserve">дополнить </w:t>
      </w:r>
      <w:r w:rsidR="00F267B8">
        <w:rPr>
          <w:color w:val="000000"/>
          <w:spacing w:val="1"/>
          <w:sz w:val="28"/>
          <w:szCs w:val="28"/>
        </w:rPr>
        <w:t>пунктом 1.9.а следующего содержания:</w:t>
      </w:r>
    </w:p>
    <w:p w:rsidR="00F267B8" w:rsidRDefault="00F267B8" w:rsidP="00F267B8">
      <w:p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ab/>
        <w:t xml:space="preserve">«1.9.а. </w:t>
      </w:r>
      <w:r>
        <w:rPr>
          <w:rFonts w:eastAsiaTheme="minorHAnsi"/>
          <w:sz w:val="28"/>
          <w:szCs w:val="28"/>
          <w:lang w:eastAsia="en-US"/>
        </w:rPr>
        <w:t>Организует в соответствии с федеральным законом выполнение комплексных кадастровых работ и утверждение карты-плана территории;»;</w:t>
      </w:r>
    </w:p>
    <w:p w:rsidR="009D5617" w:rsidRDefault="000F7D19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2</w:t>
      </w:r>
      <w:r w:rsidR="004B6AA1">
        <w:rPr>
          <w:color w:val="000000"/>
          <w:spacing w:val="1"/>
          <w:sz w:val="28"/>
          <w:szCs w:val="28"/>
        </w:rPr>
        <w:t xml:space="preserve">) </w:t>
      </w:r>
      <w:r w:rsidR="009D5617">
        <w:rPr>
          <w:color w:val="000000"/>
          <w:spacing w:val="1"/>
          <w:sz w:val="28"/>
          <w:szCs w:val="28"/>
        </w:rPr>
        <w:t xml:space="preserve">в </w:t>
      </w:r>
      <w:r w:rsidR="004B6AA1">
        <w:rPr>
          <w:color w:val="000000"/>
          <w:spacing w:val="1"/>
          <w:sz w:val="28"/>
          <w:szCs w:val="28"/>
        </w:rPr>
        <w:t>стать</w:t>
      </w:r>
      <w:r w:rsidR="009D5617">
        <w:rPr>
          <w:color w:val="000000"/>
          <w:spacing w:val="1"/>
          <w:sz w:val="28"/>
          <w:szCs w:val="28"/>
        </w:rPr>
        <w:t>е</w:t>
      </w:r>
      <w:r w:rsidR="004B6AA1">
        <w:rPr>
          <w:color w:val="000000"/>
          <w:spacing w:val="1"/>
          <w:sz w:val="28"/>
          <w:szCs w:val="28"/>
        </w:rPr>
        <w:t xml:space="preserve"> 45.1</w:t>
      </w:r>
      <w:r w:rsidR="00083A62">
        <w:rPr>
          <w:color w:val="000000"/>
          <w:spacing w:val="1"/>
          <w:sz w:val="28"/>
          <w:szCs w:val="28"/>
        </w:rPr>
        <w:t>:</w:t>
      </w:r>
    </w:p>
    <w:p w:rsidR="009D5617" w:rsidRDefault="009D5617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а) части 2, 3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4B6AA1" w:rsidRDefault="00C86DA3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="004B6AA1">
        <w:rPr>
          <w:rFonts w:eastAsia="Calibri"/>
          <w:sz w:val="28"/>
          <w:szCs w:val="28"/>
        </w:rPr>
        <w:t>дополнить частью 3.1 следующего содержания:</w:t>
      </w:r>
    </w:p>
    <w:p w:rsidR="00F267B8" w:rsidRDefault="00F267B8" w:rsidP="00691F8C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«3.1. </w:t>
      </w:r>
      <w:r>
        <w:rPr>
          <w:rFonts w:eastAsiaTheme="minorHAnsi"/>
          <w:sz w:val="28"/>
          <w:szCs w:val="28"/>
          <w:lang w:eastAsia="en-US"/>
        </w:rPr>
        <w:t>Органом местного самоуправления города Пензы, уполномоченным на осуществление муниципального лесного контроля, муниципального жилищного контроля, муниципального контроля на автомобильном транспорте, городском наземном электрическом транспорте и в дорожном хо</w:t>
      </w:r>
      <w:r w:rsidR="00691F8C">
        <w:rPr>
          <w:rFonts w:eastAsiaTheme="minorHAnsi"/>
          <w:sz w:val="28"/>
          <w:szCs w:val="28"/>
          <w:lang w:eastAsia="en-US"/>
        </w:rPr>
        <w:t>зяйстве в границах города Пензы</w:t>
      </w:r>
      <w:r>
        <w:rPr>
          <w:rFonts w:eastAsiaTheme="minorHAnsi"/>
          <w:sz w:val="28"/>
          <w:szCs w:val="28"/>
          <w:lang w:eastAsia="en-US"/>
        </w:rPr>
        <w:t>,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является Управление жилищно-коммунального хозяйства города Пензы.»</w:t>
      </w:r>
      <w:r>
        <w:rPr>
          <w:color w:val="000000"/>
          <w:spacing w:val="1"/>
          <w:sz w:val="28"/>
          <w:szCs w:val="28"/>
        </w:rPr>
        <w:t>;</w:t>
      </w:r>
    </w:p>
    <w:p w:rsidR="000F7D19" w:rsidRDefault="000F7D19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1"/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часть 1 статьи 106 дополнить пунктом 4.1 следующего содержания:</w:t>
      </w:r>
    </w:p>
    <w:p w:rsidR="000F7D19" w:rsidRDefault="004543E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«4.1</w:t>
      </w:r>
      <w:r w:rsidR="000F7D19">
        <w:rPr>
          <w:rFonts w:eastAsiaTheme="minorHAnsi"/>
          <w:sz w:val="28"/>
          <w:szCs w:val="28"/>
          <w:lang w:eastAsia="en-US"/>
        </w:rPr>
        <w:t>) приобретени</w:t>
      </w:r>
      <w:r>
        <w:rPr>
          <w:rFonts w:eastAsiaTheme="minorHAnsi"/>
          <w:sz w:val="28"/>
          <w:szCs w:val="28"/>
          <w:lang w:eastAsia="en-US"/>
        </w:rPr>
        <w:t>е</w:t>
      </w:r>
      <w:r w:rsidR="000F7D19">
        <w:rPr>
          <w:rFonts w:eastAsiaTheme="minorHAnsi"/>
          <w:sz w:val="28"/>
          <w:szCs w:val="28"/>
          <w:lang w:eastAsia="en-US"/>
        </w:rPr>
        <w:t xml:space="preserve"> им статуса иностранного агента;»;</w:t>
      </w:r>
    </w:p>
    <w:p w:rsidR="000F7D19" w:rsidRDefault="000F7D19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2708DC">
        <w:rPr>
          <w:rFonts w:eastAsiaTheme="minorHAnsi"/>
          <w:sz w:val="28"/>
          <w:szCs w:val="28"/>
          <w:lang w:eastAsia="en-US"/>
        </w:rPr>
        <w:t>4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hyperlink r:id="rId17" w:history="1">
        <w:r w:rsidR="00F267B8" w:rsidRPr="00825BF9">
          <w:rPr>
            <w:rFonts w:eastAsiaTheme="minorHAnsi"/>
            <w:sz w:val="28"/>
            <w:szCs w:val="28"/>
            <w:lang w:eastAsia="en-US"/>
          </w:rPr>
          <w:t>стать</w:t>
        </w:r>
        <w:r w:rsidR="00F267B8">
          <w:rPr>
            <w:rFonts w:eastAsiaTheme="minorHAnsi"/>
            <w:sz w:val="28"/>
            <w:szCs w:val="28"/>
            <w:lang w:eastAsia="en-US"/>
          </w:rPr>
          <w:t>ю</w:t>
        </w:r>
        <w:r w:rsidR="00F267B8" w:rsidRPr="00825BF9">
          <w:rPr>
            <w:rFonts w:eastAsiaTheme="minorHAnsi"/>
            <w:sz w:val="28"/>
            <w:szCs w:val="28"/>
            <w:lang w:eastAsia="en-US"/>
          </w:rPr>
          <w:t xml:space="preserve"> 110</w:t>
        </w:r>
      </w:hyperlink>
      <w:r w:rsidR="00F267B8">
        <w:rPr>
          <w:rFonts w:eastAsiaTheme="minorHAnsi"/>
          <w:sz w:val="28"/>
          <w:szCs w:val="28"/>
          <w:lang w:eastAsia="en-US"/>
        </w:rPr>
        <w:t xml:space="preserve"> дополнить частями 5 и 6 следующего содержания:</w:t>
      </w:r>
    </w:p>
    <w:p w:rsidR="00F267B8" w:rsidRDefault="00F267B8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«5. Пункт 1.12 части 1 статьи 19, пункт 2.10 части 2 статьи 34, статья 42, пункты 1.1, 1.2, 1.12, 1.34 части 1 статьи 44, </w:t>
      </w:r>
      <w:r w:rsidR="000F6178">
        <w:rPr>
          <w:rFonts w:eastAsiaTheme="minorHAnsi"/>
          <w:sz w:val="28"/>
          <w:szCs w:val="28"/>
          <w:lang w:eastAsia="en-US"/>
        </w:rPr>
        <w:t xml:space="preserve">пункт 1.26 части 1 статьи 44.1, </w:t>
      </w:r>
      <w:r>
        <w:rPr>
          <w:rFonts w:eastAsiaTheme="minorHAnsi"/>
          <w:sz w:val="28"/>
          <w:szCs w:val="28"/>
          <w:lang w:eastAsia="en-US"/>
        </w:rPr>
        <w:t>част</w:t>
      </w:r>
      <w:r w:rsidR="009D5617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2, 3 статьи </w:t>
      </w:r>
      <w:r>
        <w:rPr>
          <w:rFonts w:eastAsiaTheme="minorHAnsi"/>
          <w:sz w:val="28"/>
          <w:szCs w:val="28"/>
          <w:lang w:eastAsia="en-US"/>
        </w:rPr>
        <w:lastRenderedPageBreak/>
        <w:t>45.1 настоящего Устава утрачивают силу после истечения срока полномочий Пензенской городской Думы седьмого созыва.</w:t>
      </w:r>
    </w:p>
    <w:p w:rsidR="00F267B8" w:rsidRDefault="00F267B8" w:rsidP="00F267B8">
      <w:pPr>
        <w:tabs>
          <w:tab w:val="left" w:pos="709"/>
        </w:tabs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926DF6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ункты 1.12.а, 1.34.а, </w:t>
      </w:r>
      <w:r w:rsidR="000232C3">
        <w:rPr>
          <w:rFonts w:eastAsiaTheme="minorHAnsi"/>
          <w:sz w:val="28"/>
          <w:szCs w:val="28"/>
          <w:lang w:eastAsia="en-US"/>
        </w:rPr>
        <w:t xml:space="preserve">1.34.б, </w:t>
      </w:r>
      <w:r>
        <w:rPr>
          <w:rFonts w:eastAsiaTheme="minorHAnsi"/>
          <w:sz w:val="28"/>
          <w:szCs w:val="28"/>
          <w:lang w:eastAsia="en-US"/>
        </w:rPr>
        <w:t>1.35 – 1.3</w:t>
      </w:r>
      <w:r w:rsidR="000232C3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части 1 статьи 44, </w:t>
      </w:r>
      <w:r w:rsidR="00926DF6">
        <w:rPr>
          <w:rFonts w:eastAsiaTheme="minorHAnsi"/>
          <w:sz w:val="28"/>
          <w:szCs w:val="28"/>
          <w:lang w:eastAsia="en-US"/>
        </w:rPr>
        <w:t xml:space="preserve">пункт 1.9.а части 1 статьи 44.2, </w:t>
      </w:r>
      <w:r>
        <w:rPr>
          <w:rFonts w:eastAsiaTheme="minorHAnsi"/>
          <w:sz w:val="28"/>
          <w:szCs w:val="28"/>
          <w:lang w:eastAsia="en-US"/>
        </w:rPr>
        <w:t>часть 3.1 статьи 45.1 настоящего Устава вступают в силу после истечения срока полномочий Пензенской городской Думы седьмого созыва.».</w:t>
      </w:r>
    </w:p>
    <w:p w:rsidR="00F267B8" w:rsidRDefault="00F267B8" w:rsidP="000F7D19">
      <w:pPr>
        <w:ind w:firstLine="54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092145">
        <w:rPr>
          <w:rFonts w:eastAsia="Calibri"/>
          <w:sz w:val="28"/>
          <w:szCs w:val="28"/>
        </w:rPr>
        <w:t xml:space="preserve">Принять настоящее решение на сессии Пензенской городской Думы и зарегистрировать его в </w:t>
      </w:r>
      <w:r w:rsidRPr="005E53FB">
        <w:rPr>
          <w:spacing w:val="-6"/>
          <w:sz w:val="28"/>
          <w:szCs w:val="28"/>
        </w:rPr>
        <w:t>Управлени</w:t>
      </w:r>
      <w:r>
        <w:rPr>
          <w:spacing w:val="-6"/>
          <w:sz w:val="28"/>
          <w:szCs w:val="28"/>
        </w:rPr>
        <w:t>и</w:t>
      </w:r>
      <w:r w:rsidRPr="005E53FB">
        <w:rPr>
          <w:spacing w:val="-6"/>
          <w:sz w:val="28"/>
          <w:szCs w:val="28"/>
        </w:rPr>
        <w:t xml:space="preserve"> Министерства юстиции Российской Федерации по Пензенской области</w:t>
      </w:r>
      <w:r w:rsidRPr="00092145">
        <w:rPr>
          <w:rFonts w:eastAsia="Calibri"/>
          <w:sz w:val="28"/>
          <w:szCs w:val="28"/>
        </w:rPr>
        <w:t xml:space="preserve"> в установленном законодательством порядке.</w:t>
      </w:r>
    </w:p>
    <w:p w:rsidR="004B6AA1" w:rsidRPr="00C8157E" w:rsidRDefault="004B6AA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E53FB">
        <w:rPr>
          <w:spacing w:val="-6"/>
          <w:sz w:val="28"/>
          <w:szCs w:val="28"/>
        </w:rPr>
        <w:t xml:space="preserve">3. </w:t>
      </w:r>
      <w:r w:rsidRPr="005E53FB">
        <w:rPr>
          <w:rFonts w:eastAsia="Calibri"/>
          <w:sz w:val="28"/>
          <w:szCs w:val="28"/>
          <w:lang w:eastAsia="en-US"/>
        </w:rPr>
        <w:t xml:space="preserve">Настоящее решение </w:t>
      </w:r>
      <w:hyperlink r:id="rId18" w:history="1">
        <w:r w:rsidRPr="005E53FB">
          <w:rPr>
            <w:rFonts w:eastAsia="Calibri"/>
            <w:sz w:val="28"/>
            <w:szCs w:val="28"/>
            <w:lang w:eastAsia="en-US"/>
          </w:rPr>
          <w:t>опубликовать</w:t>
        </w:r>
      </w:hyperlink>
      <w:r w:rsidRPr="005E53FB">
        <w:rPr>
          <w:rFonts w:eastAsia="Calibri"/>
          <w:sz w:val="28"/>
          <w:szCs w:val="28"/>
          <w:lang w:eastAsia="en-US"/>
        </w:rPr>
        <w:t xml:space="preserve"> в муниципальной газете «Пенза»</w:t>
      </w:r>
      <w:r w:rsidR="00E755A4">
        <w:rPr>
          <w:rFonts w:eastAsia="Calibri"/>
          <w:sz w:val="28"/>
          <w:szCs w:val="28"/>
          <w:lang w:eastAsia="en-US"/>
        </w:rPr>
        <w:t xml:space="preserve"> </w:t>
      </w:r>
      <w:r w:rsidRPr="005E53FB">
        <w:rPr>
          <w:spacing w:val="-6"/>
          <w:sz w:val="28"/>
          <w:szCs w:val="28"/>
        </w:rPr>
        <w:t xml:space="preserve">в течение семи дней со дня </w:t>
      </w:r>
      <w:r w:rsidRPr="005E53FB">
        <w:rPr>
          <w:sz w:val="28"/>
          <w:szCs w:val="28"/>
        </w:rPr>
        <w:t xml:space="preserve">поступления из </w:t>
      </w:r>
      <w:r w:rsidRPr="005E53FB">
        <w:rPr>
          <w:spacing w:val="-6"/>
          <w:sz w:val="28"/>
          <w:szCs w:val="28"/>
        </w:rPr>
        <w:t>Управления Министерства юстиции Российской Федерации по Пензенской области</w:t>
      </w:r>
      <w:r w:rsidRPr="005E53FB">
        <w:rPr>
          <w:sz w:val="28"/>
          <w:szCs w:val="28"/>
        </w:rPr>
        <w:t xml:space="preserve"> уведомления о включении сведений о настоящем решении в государственный реестр уставов муниципальных образований Пензенской области, предусмотренного </w:t>
      </w:r>
      <w:hyperlink r:id="rId19" w:history="1">
        <w:r w:rsidRPr="005E53FB">
          <w:rPr>
            <w:sz w:val="28"/>
            <w:szCs w:val="28"/>
          </w:rPr>
          <w:t>частью 6 статьи 4</w:t>
        </w:r>
      </w:hyperlink>
      <w:r w:rsidRPr="005E53FB">
        <w:rPr>
          <w:sz w:val="28"/>
          <w:szCs w:val="28"/>
        </w:rPr>
        <w:t xml:space="preserve"> Федерального закона от 21</w:t>
      </w:r>
      <w:r>
        <w:rPr>
          <w:sz w:val="28"/>
          <w:szCs w:val="28"/>
        </w:rPr>
        <w:t>.07.</w:t>
      </w:r>
      <w:r w:rsidRPr="005E53FB">
        <w:rPr>
          <w:sz w:val="28"/>
          <w:szCs w:val="28"/>
        </w:rPr>
        <w:t>2005 № 97-ФЗ «О государственной регистрации уставов муниципальных образований».</w:t>
      </w:r>
    </w:p>
    <w:bookmarkEnd w:id="0"/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Настоящее решение вступает в силу после его официального опубликования. </w:t>
      </w:r>
    </w:p>
    <w:p w:rsidR="004B6AA1" w:rsidRDefault="004B6AA1" w:rsidP="004B6A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Pr="00192448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>Председатель</w:t>
      </w:r>
    </w:p>
    <w:p w:rsidR="004B6AA1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 xml:space="preserve">Пензенской городской Думы                                                                  </w:t>
      </w:r>
      <w:r w:rsidR="00B05040">
        <w:rPr>
          <w:sz w:val="28"/>
          <w:szCs w:val="28"/>
        </w:rPr>
        <w:t xml:space="preserve">    </w:t>
      </w:r>
      <w:r w:rsidRPr="00192448">
        <w:rPr>
          <w:sz w:val="28"/>
          <w:szCs w:val="28"/>
        </w:rPr>
        <w:t>В.Б. Мутовкин</w:t>
      </w:r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92448">
        <w:rPr>
          <w:sz w:val="28"/>
          <w:szCs w:val="28"/>
        </w:rPr>
        <w:t>Глава города Пензы                                                                                    А.Н. Басенко</w:t>
      </w:r>
      <w:r w:rsidRPr="002D3D6A">
        <w:rPr>
          <w:rFonts w:eastAsia="Calibri"/>
          <w:sz w:val="28"/>
          <w:szCs w:val="28"/>
          <w:lang w:eastAsia="en-US"/>
        </w:rPr>
        <w:t> </w:t>
      </w:r>
    </w:p>
    <w:p w:rsidR="004B6AA1" w:rsidRDefault="004B6AA1" w:rsidP="004B6AA1"/>
    <w:sectPr w:rsidR="004B6AA1" w:rsidSect="008E480A">
      <w:headerReference w:type="default" r:id="rId20"/>
      <w:headerReference w:type="first" r:id="rId21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F60" w:rsidRDefault="00D73F60">
      <w:r>
        <w:separator/>
      </w:r>
    </w:p>
  </w:endnote>
  <w:endnote w:type="continuationSeparator" w:id="1">
    <w:p w:rsidR="00D73F60" w:rsidRDefault="00D73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F60" w:rsidRDefault="00D73F60">
      <w:r>
        <w:separator/>
      </w:r>
    </w:p>
  </w:footnote>
  <w:footnote w:type="continuationSeparator" w:id="1">
    <w:p w:rsidR="00D73F60" w:rsidRDefault="00D73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440" w:rsidRDefault="00E4238D">
    <w:pPr>
      <w:pStyle w:val="a3"/>
      <w:jc w:val="center"/>
    </w:pPr>
    <w:r>
      <w:fldChar w:fldCharType="begin"/>
    </w:r>
    <w:r w:rsidR="00F267B8">
      <w:instrText xml:space="preserve"> PAGE   \* MERGEFORMAT </w:instrText>
    </w:r>
    <w:r>
      <w:fldChar w:fldCharType="separate"/>
    </w:r>
    <w:r w:rsidR="00D22046">
      <w:rPr>
        <w:noProof/>
      </w:rPr>
      <w:t>4</w:t>
    </w:r>
    <w:r>
      <w:fldChar w:fldCharType="end"/>
    </w:r>
  </w:p>
  <w:p w:rsidR="00807440" w:rsidRDefault="00D73F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40" w:rsidRPr="00B05040" w:rsidRDefault="00B05040" w:rsidP="00B05040">
    <w:pPr>
      <w:pStyle w:val="a3"/>
      <w:jc w:val="right"/>
      <w:rPr>
        <w:sz w:val="20"/>
        <w:szCs w:val="20"/>
      </w:rPr>
    </w:pPr>
    <w:r w:rsidRPr="00B05040">
      <w:rPr>
        <w:sz w:val="20"/>
        <w:szCs w:val="20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AA1"/>
    <w:rsid w:val="00021981"/>
    <w:rsid w:val="000232C3"/>
    <w:rsid w:val="00065A4D"/>
    <w:rsid w:val="00083A62"/>
    <w:rsid w:val="000F6178"/>
    <w:rsid w:val="000F7D19"/>
    <w:rsid w:val="001A4B32"/>
    <w:rsid w:val="001A56AE"/>
    <w:rsid w:val="00213FA4"/>
    <w:rsid w:val="00231DA7"/>
    <w:rsid w:val="002708DC"/>
    <w:rsid w:val="002A0A30"/>
    <w:rsid w:val="002C43FE"/>
    <w:rsid w:val="0032715A"/>
    <w:rsid w:val="0033725D"/>
    <w:rsid w:val="0038370D"/>
    <w:rsid w:val="003B77D3"/>
    <w:rsid w:val="004543E1"/>
    <w:rsid w:val="00470E33"/>
    <w:rsid w:val="004B6AA1"/>
    <w:rsid w:val="004D6E82"/>
    <w:rsid w:val="004E439B"/>
    <w:rsid w:val="004E7E26"/>
    <w:rsid w:val="00521834"/>
    <w:rsid w:val="0066021E"/>
    <w:rsid w:val="00691F8C"/>
    <w:rsid w:val="00702CC9"/>
    <w:rsid w:val="00750FA9"/>
    <w:rsid w:val="00751EA8"/>
    <w:rsid w:val="007E4374"/>
    <w:rsid w:val="0085666C"/>
    <w:rsid w:val="00894ED5"/>
    <w:rsid w:val="008B110C"/>
    <w:rsid w:val="00926DF6"/>
    <w:rsid w:val="00964C10"/>
    <w:rsid w:val="009D5617"/>
    <w:rsid w:val="00A3138C"/>
    <w:rsid w:val="00B05040"/>
    <w:rsid w:val="00B14EA6"/>
    <w:rsid w:val="00B31D0E"/>
    <w:rsid w:val="00BF652B"/>
    <w:rsid w:val="00C108F8"/>
    <w:rsid w:val="00C21188"/>
    <w:rsid w:val="00C3249A"/>
    <w:rsid w:val="00C56B79"/>
    <w:rsid w:val="00C57BB9"/>
    <w:rsid w:val="00C86DA3"/>
    <w:rsid w:val="00C87966"/>
    <w:rsid w:val="00D22046"/>
    <w:rsid w:val="00D73F60"/>
    <w:rsid w:val="00D978DC"/>
    <w:rsid w:val="00E36159"/>
    <w:rsid w:val="00E4238D"/>
    <w:rsid w:val="00E43B88"/>
    <w:rsid w:val="00E755A4"/>
    <w:rsid w:val="00EF243C"/>
    <w:rsid w:val="00F04617"/>
    <w:rsid w:val="00F267B8"/>
    <w:rsid w:val="00F45FF6"/>
    <w:rsid w:val="00F7217E"/>
    <w:rsid w:val="00FA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Прямая со стрелкой 3"/>
        <o:r id="V:Rule5" type="connector" idref="#Прямая со стрелкой 1"/>
        <o:r id="V:Rule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A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B6AA1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B6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AA1"/>
    <w:pPr>
      <w:ind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B6A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8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78D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050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50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25.0" TargetMode="External"/><Relationship Id="rId13" Type="http://schemas.openxmlformats.org/officeDocument/2006/relationships/hyperlink" Target="https://login.consultant.ru/link/?req=doc&amp;base=RLAW021&amp;n=156129&amp;dst=101890" TargetMode="External"/><Relationship Id="rId18" Type="http://schemas.openxmlformats.org/officeDocument/2006/relationships/hyperlink" Target="garantF1://21901775.0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garantF1://17306300.0" TargetMode="External"/><Relationship Id="rId12" Type="http://schemas.openxmlformats.org/officeDocument/2006/relationships/hyperlink" Target="https://login.consultant.ru/link/?req=doc&amp;base=LAW&amp;n=476449&amp;dst=101165" TargetMode="External"/><Relationship Id="rId17" Type="http://schemas.openxmlformats.org/officeDocument/2006/relationships/hyperlink" Target="https://login.consultant.ru/link/?req=doc&amp;base=RLAW021&amp;n=84382&amp;dst=1027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21&amp;n=156129&amp;dst=101890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6449&amp;dst=10116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4966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1&amp;n=33152&amp;dst=100400" TargetMode="External"/><Relationship Id="rId19" Type="http://schemas.openxmlformats.org/officeDocument/2006/relationships/hyperlink" Target="consultantplus://offline/ref=2D80F4B026352148C22314CCEB23048FFB617BCB305978FC3464C65028008D9DF61EEDD709B7ACE4260EF14653FC5AC7869D3779j8z1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21&amp;n=176381" TargetMode="External"/><Relationship Id="rId14" Type="http://schemas.openxmlformats.org/officeDocument/2006/relationships/hyperlink" Target="https://login.consultant.ru/link/?req=doc&amp;base=RLAW021&amp;n=156129&amp;dst=1018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Пикалова Светлана Владимировна</cp:lastModifiedBy>
  <cp:revision>39</cp:revision>
  <cp:lastPrinted>2024-05-21T06:15:00Z</cp:lastPrinted>
  <dcterms:created xsi:type="dcterms:W3CDTF">2024-05-03T07:26:00Z</dcterms:created>
  <dcterms:modified xsi:type="dcterms:W3CDTF">2024-06-19T13:01:00Z</dcterms:modified>
</cp:coreProperties>
</file>