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C" w:rsidRPr="00183FB6" w:rsidRDefault="00CC55EE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>З</w:t>
      </w:r>
      <w:r w:rsidR="00C20E7C" w:rsidRPr="00183FB6">
        <w:rPr>
          <w:b/>
          <w:sz w:val="22"/>
          <w:szCs w:val="22"/>
        </w:rPr>
        <w:t>аключение</w:t>
      </w: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>о результатах публичных слушаний</w:t>
      </w: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</w:p>
    <w:p w:rsidR="00C20E7C" w:rsidRDefault="00C20E7C" w:rsidP="001F2102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  <w:r w:rsidRPr="00183FB6">
        <w:rPr>
          <w:b/>
          <w:sz w:val="22"/>
          <w:szCs w:val="22"/>
        </w:rPr>
        <w:t xml:space="preserve">по рассмотрению проекта «О внесении изменений в </w:t>
      </w:r>
      <w:r w:rsidR="001F2102">
        <w:rPr>
          <w:b/>
          <w:sz w:val="22"/>
          <w:szCs w:val="22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</w:t>
      </w:r>
      <w:r w:rsidRPr="00183FB6">
        <w:rPr>
          <w:b/>
          <w:sz w:val="22"/>
          <w:szCs w:val="22"/>
        </w:rPr>
        <w:t>»</w:t>
      </w:r>
    </w:p>
    <w:p w:rsidR="004E0837" w:rsidRPr="00183FB6" w:rsidRDefault="004E0837" w:rsidP="001F2102">
      <w:pPr>
        <w:autoSpaceDE w:val="0"/>
        <w:autoSpaceDN w:val="0"/>
        <w:adjustRightInd w:val="0"/>
        <w:ind w:left="-567" w:right="-598" w:firstLine="708"/>
        <w:jc w:val="center"/>
        <w:outlineLvl w:val="0"/>
        <w:rPr>
          <w:b/>
          <w:sz w:val="22"/>
          <w:szCs w:val="22"/>
        </w:rPr>
      </w:pPr>
    </w:p>
    <w:p w:rsidR="00C20E7C" w:rsidRPr="00183FB6" w:rsidRDefault="00C20E7C" w:rsidP="00C20E7C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b/>
          <w:sz w:val="22"/>
          <w:szCs w:val="22"/>
        </w:rPr>
      </w:pPr>
    </w:p>
    <w:p w:rsidR="00C20E7C" w:rsidRPr="00183FB6" w:rsidRDefault="00C20E7C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ab/>
      </w:r>
      <w:r w:rsidRPr="00183FB6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</w:r>
      <w:r w:rsidR="001F2102">
        <w:rPr>
          <w:sz w:val="22"/>
          <w:szCs w:val="22"/>
        </w:rPr>
        <w:tab/>
        <w:t xml:space="preserve"> </w:t>
      </w:r>
      <w:r w:rsidR="005912E6">
        <w:rPr>
          <w:sz w:val="22"/>
          <w:szCs w:val="22"/>
        </w:rPr>
        <w:t xml:space="preserve">       </w:t>
      </w:r>
      <w:r w:rsidR="001F2102">
        <w:rPr>
          <w:sz w:val="22"/>
          <w:szCs w:val="22"/>
        </w:rPr>
        <w:t xml:space="preserve"> «</w:t>
      </w:r>
      <w:r w:rsidR="005912E6">
        <w:rPr>
          <w:sz w:val="22"/>
          <w:szCs w:val="22"/>
        </w:rPr>
        <w:t>19</w:t>
      </w:r>
      <w:r w:rsidRPr="00183FB6">
        <w:rPr>
          <w:sz w:val="22"/>
          <w:szCs w:val="22"/>
        </w:rPr>
        <w:t xml:space="preserve">» </w:t>
      </w:r>
      <w:r w:rsidR="00204E7F">
        <w:rPr>
          <w:sz w:val="22"/>
          <w:szCs w:val="22"/>
        </w:rPr>
        <w:t>а</w:t>
      </w:r>
      <w:r w:rsidR="005912E6">
        <w:rPr>
          <w:sz w:val="22"/>
          <w:szCs w:val="22"/>
        </w:rPr>
        <w:t>преля</w:t>
      </w:r>
      <w:r w:rsidRPr="00183FB6">
        <w:rPr>
          <w:sz w:val="22"/>
          <w:szCs w:val="22"/>
        </w:rPr>
        <w:t xml:space="preserve"> 202</w:t>
      </w:r>
      <w:r w:rsidR="005912E6">
        <w:rPr>
          <w:sz w:val="22"/>
          <w:szCs w:val="22"/>
        </w:rPr>
        <w:t>3</w:t>
      </w:r>
      <w:r w:rsidRPr="00183FB6">
        <w:rPr>
          <w:sz w:val="22"/>
          <w:szCs w:val="22"/>
        </w:rPr>
        <w:t xml:space="preserve"> г.</w:t>
      </w:r>
    </w:p>
    <w:p w:rsidR="00C20E7C" w:rsidRPr="00183FB6" w:rsidRDefault="00C20E7C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 xml:space="preserve">1. Наименование проекта, рассмотренного на публичных слушаниях: </w:t>
      </w:r>
    </w:p>
    <w:p w:rsidR="00C20E7C" w:rsidRPr="00183FB6" w:rsidRDefault="00C20E7C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b/>
          <w:sz w:val="22"/>
          <w:szCs w:val="22"/>
        </w:rPr>
      </w:pPr>
      <w:r w:rsidRPr="00183FB6">
        <w:rPr>
          <w:sz w:val="22"/>
          <w:szCs w:val="22"/>
        </w:rPr>
        <w:t xml:space="preserve">- проект «О внесении изменений в </w:t>
      </w:r>
      <w:r w:rsidR="001F2102">
        <w:rPr>
          <w:sz w:val="22"/>
          <w:szCs w:val="22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</w:t>
      </w:r>
      <w:r w:rsidRPr="00183FB6">
        <w:rPr>
          <w:sz w:val="22"/>
          <w:szCs w:val="22"/>
        </w:rPr>
        <w:t>».</w:t>
      </w:r>
    </w:p>
    <w:p w:rsidR="00C20E7C" w:rsidRPr="00183FB6" w:rsidRDefault="00C20E7C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>2. Количество участников, которые приняли у</w:t>
      </w:r>
      <w:r w:rsidR="001F2102">
        <w:rPr>
          <w:sz w:val="22"/>
          <w:szCs w:val="22"/>
        </w:rPr>
        <w:t xml:space="preserve">частие в публичных слушаниях - </w:t>
      </w:r>
      <w:r w:rsidR="005912E6">
        <w:rPr>
          <w:sz w:val="22"/>
          <w:szCs w:val="22"/>
        </w:rPr>
        <w:t>1</w:t>
      </w:r>
      <w:r w:rsidR="007A1D81">
        <w:rPr>
          <w:sz w:val="22"/>
          <w:szCs w:val="22"/>
        </w:rPr>
        <w:t>1</w:t>
      </w:r>
      <w:r w:rsidRPr="00183FB6">
        <w:rPr>
          <w:sz w:val="22"/>
          <w:szCs w:val="22"/>
        </w:rPr>
        <w:t xml:space="preserve">, </w:t>
      </w:r>
      <w:r w:rsidR="00F81A99">
        <w:rPr>
          <w:sz w:val="22"/>
          <w:szCs w:val="22"/>
        </w:rPr>
        <w:t xml:space="preserve">в том числе </w:t>
      </w:r>
      <w:r w:rsidRPr="00183FB6">
        <w:rPr>
          <w:sz w:val="22"/>
          <w:szCs w:val="22"/>
        </w:rPr>
        <w:t xml:space="preserve">присутствовали иные участники - </w:t>
      </w:r>
      <w:r w:rsidR="005912E6">
        <w:rPr>
          <w:sz w:val="22"/>
          <w:szCs w:val="22"/>
        </w:rPr>
        <w:t>3</w:t>
      </w:r>
      <w:r w:rsidRPr="00183FB6">
        <w:rPr>
          <w:sz w:val="22"/>
          <w:szCs w:val="22"/>
        </w:rPr>
        <w:t xml:space="preserve">, члены </w:t>
      </w:r>
      <w:r w:rsidR="001F2102">
        <w:rPr>
          <w:sz w:val="22"/>
          <w:szCs w:val="22"/>
        </w:rPr>
        <w:t>оргкомитета, назначенного распоряжением Главы города Пензы</w:t>
      </w:r>
      <w:r w:rsidRPr="00183FB6">
        <w:rPr>
          <w:sz w:val="22"/>
          <w:szCs w:val="22"/>
        </w:rPr>
        <w:t xml:space="preserve"> от </w:t>
      </w:r>
      <w:r w:rsidR="005912E6">
        <w:rPr>
          <w:sz w:val="22"/>
          <w:szCs w:val="22"/>
        </w:rPr>
        <w:t>10.03</w:t>
      </w:r>
      <w:r w:rsidR="00204E7F">
        <w:rPr>
          <w:sz w:val="22"/>
          <w:szCs w:val="22"/>
        </w:rPr>
        <w:t>.202</w:t>
      </w:r>
      <w:r w:rsidR="00F43CE6">
        <w:rPr>
          <w:sz w:val="22"/>
          <w:szCs w:val="22"/>
        </w:rPr>
        <w:t>3</w:t>
      </w:r>
      <w:r w:rsidR="00204E7F">
        <w:rPr>
          <w:sz w:val="22"/>
          <w:szCs w:val="22"/>
        </w:rPr>
        <w:t xml:space="preserve"> № </w:t>
      </w:r>
      <w:r w:rsidR="005912E6">
        <w:rPr>
          <w:sz w:val="22"/>
          <w:szCs w:val="22"/>
        </w:rPr>
        <w:t>1рГ</w:t>
      </w:r>
      <w:r w:rsidR="00204E7F">
        <w:rPr>
          <w:sz w:val="22"/>
          <w:szCs w:val="22"/>
        </w:rPr>
        <w:t xml:space="preserve"> </w:t>
      </w:r>
      <w:r w:rsidRPr="00183FB6">
        <w:rPr>
          <w:sz w:val="22"/>
          <w:szCs w:val="22"/>
        </w:rPr>
        <w:t>«</w:t>
      </w:r>
      <w:r w:rsidR="001F2102">
        <w:rPr>
          <w:sz w:val="22"/>
          <w:szCs w:val="22"/>
        </w:rPr>
        <w:t>О назначении публичных слушаний</w:t>
      </w:r>
      <w:r w:rsidR="005912E6">
        <w:rPr>
          <w:sz w:val="22"/>
          <w:szCs w:val="22"/>
        </w:rPr>
        <w:t xml:space="preserve">» - </w:t>
      </w:r>
      <w:r w:rsidR="007A1D81">
        <w:rPr>
          <w:sz w:val="22"/>
          <w:szCs w:val="22"/>
        </w:rPr>
        <w:t>7</w:t>
      </w:r>
      <w:r w:rsidRPr="00183FB6">
        <w:rPr>
          <w:sz w:val="22"/>
          <w:szCs w:val="22"/>
        </w:rPr>
        <w:t xml:space="preserve">. </w:t>
      </w:r>
    </w:p>
    <w:p w:rsidR="001F2102" w:rsidRPr="00183FB6" w:rsidRDefault="00C20E7C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 xml:space="preserve">3. Реквизиты протокола публичных слушаний по проекту </w:t>
      </w:r>
      <w:r w:rsidR="001F2102" w:rsidRPr="00183FB6">
        <w:rPr>
          <w:sz w:val="22"/>
          <w:szCs w:val="22"/>
        </w:rPr>
        <w:t xml:space="preserve">«О внесении изменений в </w:t>
      </w:r>
      <w:r w:rsidR="001F2102">
        <w:rPr>
          <w:sz w:val="22"/>
          <w:szCs w:val="22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</w:t>
      </w:r>
      <w:r w:rsidR="001F2102" w:rsidRPr="00183FB6">
        <w:rPr>
          <w:sz w:val="22"/>
          <w:szCs w:val="22"/>
        </w:rPr>
        <w:t>»</w:t>
      </w:r>
      <w:r w:rsidRPr="00183FB6">
        <w:rPr>
          <w:sz w:val="22"/>
          <w:szCs w:val="22"/>
        </w:rPr>
        <w:t xml:space="preserve">: от </w:t>
      </w:r>
      <w:r w:rsidR="00F43CE6">
        <w:rPr>
          <w:sz w:val="22"/>
          <w:szCs w:val="22"/>
        </w:rPr>
        <w:t>17</w:t>
      </w:r>
      <w:r w:rsidR="005912E6">
        <w:rPr>
          <w:sz w:val="22"/>
          <w:szCs w:val="22"/>
        </w:rPr>
        <w:t>.04</w:t>
      </w:r>
      <w:r w:rsidR="00204E7F">
        <w:rPr>
          <w:sz w:val="22"/>
          <w:szCs w:val="22"/>
        </w:rPr>
        <w:t>.202</w:t>
      </w:r>
      <w:r w:rsidR="005912E6">
        <w:rPr>
          <w:sz w:val="22"/>
          <w:szCs w:val="22"/>
        </w:rPr>
        <w:t>3</w:t>
      </w:r>
      <w:r w:rsidRPr="00183FB6">
        <w:rPr>
          <w:sz w:val="22"/>
          <w:szCs w:val="22"/>
        </w:rPr>
        <w:t>.</w:t>
      </w:r>
    </w:p>
    <w:p w:rsidR="001F2102" w:rsidRPr="000A676E" w:rsidRDefault="00D708A9" w:rsidP="004E0837">
      <w:pPr>
        <w:autoSpaceDE w:val="0"/>
        <w:autoSpaceDN w:val="0"/>
        <w:adjustRightInd w:val="0"/>
        <w:ind w:left="-142" w:right="-598" w:firstLine="426"/>
        <w:jc w:val="both"/>
        <w:outlineLvl w:val="0"/>
        <w:rPr>
          <w:sz w:val="22"/>
          <w:szCs w:val="22"/>
        </w:rPr>
      </w:pPr>
      <w:r w:rsidRPr="00183FB6">
        <w:rPr>
          <w:sz w:val="22"/>
          <w:szCs w:val="22"/>
        </w:rPr>
        <w:t>4.</w:t>
      </w:r>
    </w:p>
    <w:tbl>
      <w:tblPr>
        <w:tblW w:w="15371" w:type="dxa"/>
        <w:tblInd w:w="-95" w:type="dxa"/>
        <w:tblLayout w:type="fixed"/>
        <w:tblLook w:val="04A0"/>
      </w:tblPr>
      <w:tblGrid>
        <w:gridCol w:w="3075"/>
        <w:gridCol w:w="5492"/>
        <w:gridCol w:w="6804"/>
      </w:tblGrid>
      <w:tr w:rsidR="001F2102" w:rsidRPr="00490186" w:rsidTr="00FE1BC7">
        <w:trPr>
          <w:trHeight w:val="5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102" w:rsidRPr="00490186" w:rsidRDefault="001F2102" w:rsidP="001F2102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102" w:rsidRPr="00490186" w:rsidRDefault="001F2102" w:rsidP="001F2102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Предложения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02" w:rsidRPr="00490186" w:rsidRDefault="001F2102" w:rsidP="001F2102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Замечания</w:t>
            </w:r>
          </w:p>
        </w:tc>
      </w:tr>
      <w:tr w:rsidR="001F2102" w:rsidRPr="00490186" w:rsidTr="00FE1BC7">
        <w:trPr>
          <w:trHeight w:val="17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490186" w:rsidRDefault="00BD17D9" w:rsidP="005912E6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Участники, постоянно проживающие на территории, в пределах которой проводятся публичные слушания</w:t>
            </w:r>
            <w:r w:rsidR="005912E6" w:rsidRPr="00490186">
              <w:rPr>
                <w:sz w:val="22"/>
                <w:szCs w:val="22"/>
              </w:rPr>
              <w:t xml:space="preserve"> – 1 </w:t>
            </w:r>
            <w:r w:rsidRPr="00490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490186" w:rsidRDefault="005912E6" w:rsidP="005912E6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>Не поступали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02" w:rsidRPr="00490186" w:rsidRDefault="00204E7F" w:rsidP="00204E7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Не поступали</w:t>
            </w:r>
          </w:p>
          <w:p w:rsidR="001F2102" w:rsidRPr="00490186" w:rsidRDefault="001F2102" w:rsidP="001F2102">
            <w:pPr>
              <w:snapToGrid w:val="0"/>
              <w:rPr>
                <w:sz w:val="22"/>
                <w:szCs w:val="22"/>
              </w:rPr>
            </w:pPr>
          </w:p>
        </w:tc>
      </w:tr>
      <w:tr w:rsidR="001F2102" w:rsidRPr="00490186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490186" w:rsidRDefault="001F2102" w:rsidP="005912E6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Иные участники – </w:t>
            </w:r>
            <w:r w:rsidR="005912E6" w:rsidRPr="00490186">
              <w:rPr>
                <w:sz w:val="22"/>
                <w:szCs w:val="22"/>
              </w:rPr>
              <w:t>3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490186" w:rsidRDefault="001F2102" w:rsidP="001F2102">
            <w:pPr>
              <w:snapToGrid w:val="0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Не поступали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7" w:rsidRPr="004E0837" w:rsidRDefault="004E0837" w:rsidP="004E0837">
            <w:pPr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1) </w:t>
            </w:r>
            <w:proofErr w:type="gramStart"/>
            <w:r w:rsidRPr="004E0837">
              <w:rPr>
                <w:sz w:val="22"/>
                <w:szCs w:val="22"/>
                <w:u w:val="single"/>
              </w:rPr>
              <w:t>Исполняющий</w:t>
            </w:r>
            <w:proofErr w:type="gramEnd"/>
            <w:r w:rsidRPr="004E0837">
              <w:rPr>
                <w:sz w:val="22"/>
                <w:szCs w:val="22"/>
                <w:u w:val="single"/>
              </w:rPr>
              <w:t xml:space="preserve"> обязанности Председателя Пензенской городской Думы (от 10.04.2023 № 58-д)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В соответствии с частью 4 статьи 2 Положения «О порядке оформления проектов решений Пензенской городской Думы», утвержденного решением Пензенской городской Думы от 26.06.2009 № 106-7/5, структурная единица «раздел» имеет наименование. Подпунктом «а» пункта 2 части 1 Проекта решения предлагается «название раздела 3 изложить в следующей редакции:»;</w:t>
            </w:r>
          </w:p>
          <w:p w:rsidR="004E0837" w:rsidRPr="004E0837" w:rsidRDefault="004E0837" w:rsidP="004E0837">
            <w:pPr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2) </w:t>
            </w:r>
            <w:proofErr w:type="gramStart"/>
            <w:r w:rsidRPr="004E0837">
              <w:rPr>
                <w:sz w:val="22"/>
                <w:szCs w:val="22"/>
                <w:u w:val="single"/>
              </w:rPr>
              <w:t>Исполняющий</w:t>
            </w:r>
            <w:proofErr w:type="gramEnd"/>
            <w:r w:rsidRPr="004E0837">
              <w:rPr>
                <w:sz w:val="22"/>
                <w:szCs w:val="22"/>
                <w:u w:val="single"/>
              </w:rPr>
              <w:t xml:space="preserve"> обязанности Председателя Пензенской городской Думы (от 10.04.2023 № 58-д)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Вводимым пунктом 3.6 Правил благоустройства, соблюдения чистоты и порядка в городе Пензе, утвержденные решением Пензенской городской Думы от 26.26.2009 № 66-7/5 (далее – Правила благоустройства), используются термины «удобным», </w:t>
            </w:r>
            <w:r w:rsidRPr="00490186">
              <w:rPr>
                <w:sz w:val="22"/>
                <w:szCs w:val="22"/>
              </w:rPr>
              <w:lastRenderedPageBreak/>
              <w:t xml:space="preserve">«удобства», «должны быть». Использование указанных терминов в нормативном правовом акте в силу Методики проведения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экспертизе нормативных правовых актов и проектов нормативных правовых актов» (далее – Методика), недопустимо.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Предлагаемые нормы в силу подпункта «в» пункта 4 Методики, содержат </w:t>
            </w:r>
            <w:proofErr w:type="spellStart"/>
            <w:r w:rsidRPr="00490186">
              <w:rPr>
                <w:sz w:val="22"/>
                <w:szCs w:val="22"/>
              </w:rPr>
              <w:t>коррупциогенные</w:t>
            </w:r>
            <w:proofErr w:type="spellEnd"/>
            <w:r w:rsidRPr="00490186">
              <w:rPr>
                <w:sz w:val="22"/>
                <w:szCs w:val="22"/>
              </w:rPr>
              <w:t xml:space="preserve"> факторы.</w:t>
            </w:r>
          </w:p>
          <w:p w:rsidR="004E0837" w:rsidRPr="004E0837" w:rsidRDefault="004E0837" w:rsidP="004E0837">
            <w:pPr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3) </w:t>
            </w:r>
            <w:proofErr w:type="gramStart"/>
            <w:r w:rsidRPr="004E0837">
              <w:rPr>
                <w:sz w:val="22"/>
                <w:szCs w:val="22"/>
                <w:u w:val="single"/>
              </w:rPr>
              <w:t>Исполняющий</w:t>
            </w:r>
            <w:proofErr w:type="gramEnd"/>
            <w:r w:rsidRPr="004E0837">
              <w:rPr>
                <w:sz w:val="22"/>
                <w:szCs w:val="22"/>
                <w:u w:val="single"/>
              </w:rPr>
              <w:t xml:space="preserve"> обязанности Председателя Пензенской городской Думы (от 10.04.2023 № 58-д)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proofErr w:type="gramStart"/>
            <w:r w:rsidRPr="00490186">
              <w:rPr>
                <w:sz w:val="22"/>
                <w:szCs w:val="22"/>
              </w:rPr>
              <w:t>В соответствии с частями 2, 22 статьи 4 Порядка оформления внесением изменений считается: замена слов, цифр; исключение слов, цифр, предложений; новая редакция структурной единицы правового акта; дополнение структурной единицы правового акта новыми словами, цифрами или предложениями; дополнение структурными единицами правового акта; приостановление действия правового акта или его структурных единиц; продление действия правового акта или его структурных единиц.</w:t>
            </w:r>
            <w:proofErr w:type="gramEnd"/>
            <w:r w:rsidRPr="00490186">
              <w:rPr>
                <w:sz w:val="22"/>
                <w:szCs w:val="22"/>
              </w:rPr>
              <w:t xml:space="preserve"> Структурная единица правового акта излагается в новой редакции в случаях, если необходимо внести существенные изменения в данную структурную единицу.</w:t>
            </w:r>
          </w:p>
          <w:p w:rsidR="004E0837" w:rsidRPr="00490186" w:rsidRDefault="004E0837" w:rsidP="004E08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>На основании изложенного, изменения структурных единиц – пунктов 3.5, 3.7.а, 3.9, 3.13, 3.14, 3.19, 3.22, 4.1.16, 4.2.1, подпункта «ж» пункта 9.2.4 Правил благоустройства в новой редакции излагать не требуется. Целесообразно вносить изменения в указанные структурные единицы путем замены слов (слова «контейнерная площадка» заменить словами «место (площадка) накопления ТКО»).</w:t>
            </w:r>
          </w:p>
          <w:p w:rsidR="004E0837" w:rsidRPr="004E0837" w:rsidRDefault="004E0837" w:rsidP="004E0837">
            <w:pPr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4) </w:t>
            </w:r>
            <w:proofErr w:type="gramStart"/>
            <w:r w:rsidRPr="004E0837">
              <w:rPr>
                <w:sz w:val="22"/>
                <w:szCs w:val="22"/>
                <w:u w:val="single"/>
              </w:rPr>
              <w:t>Исполняющий</w:t>
            </w:r>
            <w:proofErr w:type="gramEnd"/>
            <w:r w:rsidRPr="004E0837">
              <w:rPr>
                <w:sz w:val="22"/>
                <w:szCs w:val="22"/>
                <w:u w:val="single"/>
              </w:rPr>
              <w:t xml:space="preserve"> обязанности Председателя Пензенской городской Думы (от 10.04.2023 № 58-д)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Вводимое Приложением 4 к Правилам благоустройства понятие «киоск» с целью систематизации нормативного правового акта необходимо предусмотреть в пункте 1.4 Правил благоустройства.</w:t>
            </w:r>
          </w:p>
          <w:p w:rsidR="004E0837" w:rsidRPr="004E0837" w:rsidRDefault="004E0837" w:rsidP="004E0837">
            <w:pPr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5) </w:t>
            </w:r>
            <w:proofErr w:type="gramStart"/>
            <w:r w:rsidRPr="004E0837">
              <w:rPr>
                <w:sz w:val="22"/>
                <w:szCs w:val="22"/>
                <w:u w:val="single"/>
              </w:rPr>
              <w:t>Исполняющий</w:t>
            </w:r>
            <w:proofErr w:type="gramEnd"/>
            <w:r w:rsidRPr="004E0837">
              <w:rPr>
                <w:sz w:val="22"/>
                <w:szCs w:val="22"/>
                <w:u w:val="single"/>
              </w:rPr>
              <w:t xml:space="preserve"> обязанности Председателя Пензенской городской Думы (от 10.04.2023 № 58-д)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4E0837" w:rsidRPr="00490186" w:rsidRDefault="004E0837" w:rsidP="004E0837">
            <w:pPr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Вводимые второй-пятый абзацы пункта 1 Приложения 4 к Правилам благоустройства дублируют положения ГОСТ </w:t>
            </w:r>
            <w:proofErr w:type="gramStart"/>
            <w:r w:rsidRPr="00490186">
              <w:rPr>
                <w:sz w:val="22"/>
                <w:szCs w:val="22"/>
              </w:rPr>
              <w:t>Р</w:t>
            </w:r>
            <w:proofErr w:type="gramEnd"/>
            <w:r w:rsidRPr="00490186">
              <w:rPr>
                <w:sz w:val="22"/>
                <w:szCs w:val="22"/>
              </w:rPr>
              <w:t xml:space="preserve"> 51303-2013 «Национальный стандарт Российской Федерации. Торговля. </w:t>
            </w:r>
            <w:r w:rsidRPr="00490186">
              <w:rPr>
                <w:sz w:val="22"/>
                <w:szCs w:val="22"/>
              </w:rPr>
              <w:lastRenderedPageBreak/>
              <w:t xml:space="preserve">Термины и определения», утвержденного Приказом Федерального агентства по техническому регулированию и метрологии от 28.08.2013 № 582-ст, и тем самым вводят двойное правовое регулирование, что </w:t>
            </w:r>
            <w:proofErr w:type="gramStart"/>
            <w:r w:rsidRPr="00490186">
              <w:rPr>
                <w:sz w:val="22"/>
                <w:szCs w:val="22"/>
              </w:rPr>
              <w:t>не допустимо в</w:t>
            </w:r>
            <w:proofErr w:type="gramEnd"/>
            <w:r w:rsidRPr="00490186">
              <w:rPr>
                <w:sz w:val="22"/>
                <w:szCs w:val="22"/>
              </w:rPr>
              <w:t xml:space="preserve"> нормативном правовом акте, ответственность за которое предусмотрена законодательством Пензенской области.</w:t>
            </w:r>
          </w:p>
          <w:p w:rsidR="001F2102" w:rsidRPr="00490186" w:rsidRDefault="001F2102" w:rsidP="004E083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F2102" w:rsidRPr="00490186" w:rsidTr="00FE1BC7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102" w:rsidRPr="00490186" w:rsidRDefault="001F2102" w:rsidP="007A1D81">
            <w:pPr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lastRenderedPageBreak/>
              <w:t>Члены оргкомитета п</w:t>
            </w:r>
            <w:r w:rsidR="005912E6" w:rsidRPr="00490186">
              <w:rPr>
                <w:sz w:val="22"/>
                <w:szCs w:val="22"/>
              </w:rPr>
              <w:t xml:space="preserve">о проведению публичных слушаний – </w:t>
            </w:r>
            <w:r w:rsidR="007A1D81">
              <w:rPr>
                <w:sz w:val="22"/>
                <w:szCs w:val="22"/>
              </w:rPr>
              <w:t>7</w:t>
            </w:r>
            <w:r w:rsidR="005912E6" w:rsidRPr="00490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98" w:rsidRPr="00490186" w:rsidRDefault="00392298" w:rsidP="004E0837">
            <w:pPr>
              <w:snapToGrid w:val="0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1) </w:t>
            </w:r>
            <w:r w:rsidRPr="00490186">
              <w:rPr>
                <w:sz w:val="22"/>
                <w:szCs w:val="22"/>
                <w:u w:val="single"/>
              </w:rPr>
              <w:t>Краснов И.В.</w:t>
            </w:r>
            <w:r w:rsidRPr="00490186">
              <w:rPr>
                <w:sz w:val="22"/>
                <w:szCs w:val="22"/>
              </w:rPr>
              <w:t xml:space="preserve">: </w:t>
            </w:r>
            <w:r w:rsidR="004E0837">
              <w:rPr>
                <w:sz w:val="22"/>
                <w:szCs w:val="22"/>
              </w:rPr>
              <w:t>Д</w:t>
            </w:r>
            <w:r w:rsidRPr="00490186">
              <w:rPr>
                <w:sz w:val="22"/>
                <w:szCs w:val="22"/>
              </w:rPr>
              <w:t>ополнить проект решения пунктом в части установления переходного периода в отношении требований к внешнему виду нестационарных торговых объектов;</w:t>
            </w:r>
          </w:p>
          <w:p w:rsidR="00392298" w:rsidRPr="00490186" w:rsidRDefault="00392298" w:rsidP="004E0837">
            <w:pPr>
              <w:snapToGrid w:val="0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2) </w:t>
            </w:r>
            <w:r w:rsidRPr="00490186">
              <w:rPr>
                <w:sz w:val="22"/>
                <w:szCs w:val="22"/>
                <w:u w:val="single"/>
              </w:rPr>
              <w:t>Краснов И.В.</w:t>
            </w:r>
            <w:r w:rsidRPr="00490186">
              <w:rPr>
                <w:sz w:val="22"/>
                <w:szCs w:val="22"/>
              </w:rPr>
              <w:t>: Предусмотреть проектом решения случаи согласования внешнего вида нестационарных торговых объектов Градостроительным советом при Правительстве Пензенской области;</w:t>
            </w:r>
          </w:p>
          <w:p w:rsidR="00392298" w:rsidRPr="00490186" w:rsidRDefault="00392298" w:rsidP="004E0837">
            <w:pPr>
              <w:snapToGrid w:val="0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3) </w:t>
            </w:r>
            <w:proofErr w:type="spellStart"/>
            <w:r w:rsidRPr="00490186">
              <w:rPr>
                <w:sz w:val="22"/>
                <w:szCs w:val="22"/>
                <w:u w:val="single"/>
              </w:rPr>
              <w:t>Тинчурин</w:t>
            </w:r>
            <w:proofErr w:type="spellEnd"/>
            <w:r w:rsidRPr="00490186">
              <w:rPr>
                <w:sz w:val="22"/>
                <w:szCs w:val="22"/>
                <w:u w:val="single"/>
              </w:rPr>
              <w:t xml:space="preserve"> Р.М.</w:t>
            </w:r>
            <w:r w:rsidRPr="00490186">
              <w:rPr>
                <w:sz w:val="22"/>
                <w:szCs w:val="22"/>
              </w:rPr>
              <w:t>: увеличить количество применяемых цветов и видов материалов, применяемых для обустройства мест (площадок) накопления ТКО;</w:t>
            </w:r>
          </w:p>
          <w:p w:rsidR="00392298" w:rsidRPr="00490186" w:rsidRDefault="00392298" w:rsidP="004E0837">
            <w:pPr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490186">
              <w:rPr>
                <w:sz w:val="22"/>
                <w:szCs w:val="22"/>
              </w:rPr>
              <w:t xml:space="preserve">4) </w:t>
            </w:r>
            <w:r w:rsidRPr="00490186">
              <w:rPr>
                <w:sz w:val="22"/>
                <w:szCs w:val="22"/>
                <w:u w:val="single"/>
              </w:rPr>
              <w:t>Краснов И.В.:</w:t>
            </w:r>
          </w:p>
          <w:p w:rsidR="001F2102" w:rsidRPr="00490186" w:rsidRDefault="00392298" w:rsidP="004E0837">
            <w:pPr>
              <w:pStyle w:val="a4"/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>Проработать вопрос регулирования размещения мест (площадок) накопления ТКО за пределами придомовой территории.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02" w:rsidRPr="00490186" w:rsidRDefault="00204E7F" w:rsidP="00204E7F">
            <w:pPr>
              <w:pStyle w:val="a4"/>
              <w:suppressAutoHyphens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>Не поступали</w:t>
            </w:r>
          </w:p>
          <w:p w:rsidR="001F2102" w:rsidRPr="00490186" w:rsidRDefault="001F2102" w:rsidP="001F21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F2102" w:rsidRPr="00490186" w:rsidRDefault="001F2102" w:rsidP="00694D24">
      <w:pPr>
        <w:autoSpaceDE w:val="0"/>
        <w:autoSpaceDN w:val="0"/>
        <w:adjustRightInd w:val="0"/>
        <w:ind w:left="-567" w:right="-598" w:firstLine="708"/>
        <w:jc w:val="both"/>
        <w:outlineLvl w:val="0"/>
        <w:rPr>
          <w:sz w:val="22"/>
          <w:szCs w:val="22"/>
        </w:rPr>
      </w:pPr>
    </w:p>
    <w:p w:rsidR="004412B6" w:rsidRPr="00490186" w:rsidRDefault="00A36678" w:rsidP="004E0837">
      <w:pPr>
        <w:autoSpaceDE w:val="0"/>
        <w:autoSpaceDN w:val="0"/>
        <w:adjustRightInd w:val="0"/>
        <w:ind w:left="-142" w:right="-598" w:firstLine="426"/>
        <w:jc w:val="both"/>
        <w:rPr>
          <w:sz w:val="22"/>
          <w:szCs w:val="22"/>
        </w:rPr>
      </w:pPr>
      <w:r w:rsidRPr="00490186">
        <w:rPr>
          <w:sz w:val="22"/>
          <w:szCs w:val="22"/>
        </w:rPr>
        <w:t xml:space="preserve">5. </w:t>
      </w:r>
      <w:r w:rsidR="00BD17D9" w:rsidRPr="00490186">
        <w:rPr>
          <w:sz w:val="22"/>
          <w:szCs w:val="22"/>
        </w:rPr>
        <w:t>Аргументированные р</w:t>
      </w:r>
      <w:r w:rsidRPr="00490186">
        <w:rPr>
          <w:sz w:val="22"/>
          <w:szCs w:val="22"/>
        </w:rPr>
        <w:t xml:space="preserve">екомендации </w:t>
      </w:r>
      <w:r w:rsidR="00BD17D9" w:rsidRPr="00490186">
        <w:rPr>
          <w:sz w:val="22"/>
          <w:szCs w:val="22"/>
        </w:rPr>
        <w:t>оргкомитета по проведению публичных слушаний</w:t>
      </w:r>
      <w:r w:rsidRPr="00490186">
        <w:rPr>
          <w:sz w:val="22"/>
          <w:szCs w:val="22"/>
        </w:rPr>
        <w:t xml:space="preserve"> о целесообразности или нецелесообразности учета внесенных участниками публичных слушаний предложений и замечаний: </w:t>
      </w:r>
    </w:p>
    <w:p w:rsidR="00BD17D9" w:rsidRPr="00490186" w:rsidRDefault="00BD17D9" w:rsidP="00BD17D9">
      <w:pPr>
        <w:ind w:left="10206"/>
        <w:contextualSpacing/>
        <w:jc w:val="both"/>
        <w:rPr>
          <w:sz w:val="22"/>
          <w:szCs w:val="22"/>
        </w:rPr>
      </w:pPr>
    </w:p>
    <w:tbl>
      <w:tblPr>
        <w:tblStyle w:val="a3"/>
        <w:tblW w:w="15276" w:type="dxa"/>
        <w:tblLook w:val="04A0"/>
      </w:tblPr>
      <w:tblGrid>
        <w:gridCol w:w="625"/>
        <w:gridCol w:w="4648"/>
        <w:gridCol w:w="10003"/>
      </w:tblGrid>
      <w:tr w:rsidR="00AE3525" w:rsidRPr="00490186" w:rsidTr="00490186">
        <w:trPr>
          <w:trHeight w:val="1398"/>
        </w:trPr>
        <w:tc>
          <w:tcPr>
            <w:tcW w:w="625" w:type="dxa"/>
          </w:tcPr>
          <w:p w:rsidR="00AE3525" w:rsidRPr="00490186" w:rsidRDefault="00AE3525" w:rsidP="00FA33D9">
            <w:pPr>
              <w:contextualSpacing/>
              <w:jc w:val="center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№ </w:t>
            </w:r>
            <w:proofErr w:type="gramStart"/>
            <w:r w:rsidRPr="00490186">
              <w:rPr>
                <w:sz w:val="22"/>
                <w:szCs w:val="22"/>
              </w:rPr>
              <w:t>п</w:t>
            </w:r>
            <w:proofErr w:type="gramEnd"/>
            <w:r w:rsidRPr="00490186">
              <w:rPr>
                <w:sz w:val="22"/>
                <w:szCs w:val="22"/>
              </w:rPr>
              <w:t>/п</w:t>
            </w:r>
          </w:p>
        </w:tc>
        <w:tc>
          <w:tcPr>
            <w:tcW w:w="4648" w:type="dxa"/>
          </w:tcPr>
          <w:p w:rsidR="00AE3525" w:rsidRPr="00490186" w:rsidRDefault="00AE3525" w:rsidP="00FA33D9">
            <w:pPr>
              <w:contextualSpacing/>
              <w:jc w:val="center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Предложения и замечания</w:t>
            </w:r>
          </w:p>
        </w:tc>
        <w:tc>
          <w:tcPr>
            <w:tcW w:w="10003" w:type="dxa"/>
          </w:tcPr>
          <w:p w:rsidR="00AE3525" w:rsidRPr="00490186" w:rsidRDefault="00AE3525" w:rsidP="00FA33D9">
            <w:pPr>
              <w:tabs>
                <w:tab w:val="left" w:pos="690"/>
              </w:tabs>
              <w:jc w:val="center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Целесообразность учета внесенных участниками публичных слушаний предложений и замечаний, 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356D20" w:rsidRPr="00490186" w:rsidTr="00974454">
        <w:tc>
          <w:tcPr>
            <w:tcW w:w="625" w:type="dxa"/>
          </w:tcPr>
          <w:p w:rsidR="00356D20" w:rsidRPr="00490186" w:rsidRDefault="00356D20" w:rsidP="00356D20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356D20" w:rsidRPr="00490186" w:rsidRDefault="00356D20" w:rsidP="00356D2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0186">
              <w:rPr>
                <w:sz w:val="22"/>
                <w:szCs w:val="22"/>
              </w:rPr>
              <w:t>ополнить проект решения пунктом в части установления переходного периода в отношении требований к внешнему виду нестационарных торговых объектов;</w:t>
            </w:r>
          </w:p>
        </w:tc>
        <w:tc>
          <w:tcPr>
            <w:tcW w:w="10003" w:type="dxa"/>
          </w:tcPr>
          <w:p w:rsidR="00356D20" w:rsidRPr="00490186" w:rsidRDefault="00356D20" w:rsidP="00356D20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t>Целесообразно</w:t>
            </w:r>
          </w:p>
          <w:p w:rsidR="00356D20" w:rsidRPr="00356D20" w:rsidRDefault="00356D20" w:rsidP="00356D20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Установление переходного периода целесообразно в целях приведения внешнего вида нестационарных торговых объектов в соответствие требованиям, установленным Правилами благоустройства, соблюдения чистоты и порядка в городе Пензе, утвержденными решением Пензенской городской Думы от 26.06.2009 № 66-7/5, в разумный срок.</w:t>
            </w:r>
          </w:p>
          <w:p w:rsidR="00356D20" w:rsidRPr="00356D20" w:rsidRDefault="00356D20" w:rsidP="00356D20">
            <w:pPr>
              <w:pStyle w:val="formattext"/>
              <w:shd w:val="clear" w:color="auto" w:fill="FFFFFF"/>
              <w:spacing w:before="0" w:beforeAutospacing="0" w:after="0" w:afterAutospacing="0"/>
              <w:ind w:firstLine="501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56D20" w:rsidRPr="00490186" w:rsidTr="00974454">
        <w:tc>
          <w:tcPr>
            <w:tcW w:w="625" w:type="dxa"/>
          </w:tcPr>
          <w:p w:rsidR="00356D20" w:rsidRPr="00490186" w:rsidRDefault="00356D20" w:rsidP="00356D20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356D20" w:rsidRPr="00490186" w:rsidRDefault="00356D20" w:rsidP="00356D20">
            <w:pPr>
              <w:snapToGrid w:val="0"/>
              <w:jc w:val="both"/>
            </w:pPr>
            <w:r w:rsidRPr="00490186">
              <w:rPr>
                <w:sz w:val="22"/>
                <w:szCs w:val="22"/>
              </w:rPr>
              <w:t xml:space="preserve">Предусмотреть проектом решения случаи согласования внешнего вида нестационарных </w:t>
            </w:r>
            <w:r w:rsidRPr="00490186">
              <w:rPr>
                <w:sz w:val="22"/>
                <w:szCs w:val="22"/>
              </w:rPr>
              <w:lastRenderedPageBreak/>
              <w:t>торговых объектов Градостроительным советом при Правительстве Пензенской области;</w:t>
            </w:r>
          </w:p>
        </w:tc>
        <w:tc>
          <w:tcPr>
            <w:tcW w:w="10003" w:type="dxa"/>
          </w:tcPr>
          <w:p w:rsidR="00356D20" w:rsidRPr="004E0837" w:rsidRDefault="00356D20" w:rsidP="00356D20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E0837">
              <w:rPr>
                <w:b w:val="0"/>
                <w:sz w:val="22"/>
                <w:szCs w:val="22"/>
              </w:rPr>
              <w:lastRenderedPageBreak/>
              <w:t>Нецелесообразно</w:t>
            </w:r>
          </w:p>
          <w:p w:rsidR="00356D20" w:rsidRPr="004E0837" w:rsidRDefault="00356D20" w:rsidP="00356D20">
            <w:pPr>
              <w:autoSpaceDE w:val="0"/>
              <w:autoSpaceDN w:val="0"/>
              <w:adjustRightInd w:val="0"/>
              <w:ind w:firstLine="340"/>
              <w:jc w:val="both"/>
              <w:rPr>
                <w:sz w:val="22"/>
                <w:szCs w:val="22"/>
              </w:rPr>
            </w:pPr>
            <w:proofErr w:type="gramStart"/>
            <w:r w:rsidRPr="004E0837">
              <w:rPr>
                <w:sz w:val="22"/>
                <w:szCs w:val="22"/>
              </w:rPr>
              <w:t xml:space="preserve">В соответствии с п. 2.1 Положения о Градостроительном совете при Правительстве Пензенской </w:t>
            </w:r>
            <w:r w:rsidRPr="004E0837">
              <w:rPr>
                <w:sz w:val="22"/>
                <w:szCs w:val="22"/>
              </w:rPr>
              <w:lastRenderedPageBreak/>
              <w:t>области, утвержденного постановлением Правительства Пензенской обл. от 16.03.2023 № 173-пП, основной целью деятельности Градостроительного совета является участие в подготовке решений Правительства Пензенской области в части формирования единой градостроительной и архитектурной политики, повышения архитектурно-планировочных и архитектурно-художественных качеств застройки городов и поселений на территории Пензенской области.</w:t>
            </w:r>
            <w:proofErr w:type="gramEnd"/>
          </w:p>
          <w:p w:rsidR="00356D20" w:rsidRPr="004E0837" w:rsidRDefault="00356D20" w:rsidP="004E0837">
            <w:pPr>
              <w:autoSpaceDE w:val="0"/>
              <w:autoSpaceDN w:val="0"/>
              <w:adjustRightInd w:val="0"/>
              <w:ind w:firstLine="340"/>
              <w:jc w:val="both"/>
              <w:rPr>
                <w:sz w:val="22"/>
                <w:szCs w:val="22"/>
              </w:rPr>
            </w:pPr>
          </w:p>
        </w:tc>
      </w:tr>
      <w:tr w:rsidR="00356D20" w:rsidRPr="00490186" w:rsidTr="00974454">
        <w:tc>
          <w:tcPr>
            <w:tcW w:w="625" w:type="dxa"/>
          </w:tcPr>
          <w:p w:rsidR="00356D20" w:rsidRPr="00490186" w:rsidRDefault="00356D20" w:rsidP="00356D20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356D20" w:rsidRPr="00490186" w:rsidRDefault="00356D20" w:rsidP="00356D20">
            <w:pPr>
              <w:snapToGrid w:val="0"/>
              <w:jc w:val="both"/>
            </w:pPr>
            <w:r>
              <w:rPr>
                <w:sz w:val="22"/>
                <w:szCs w:val="22"/>
              </w:rPr>
              <w:t>У</w:t>
            </w:r>
            <w:r w:rsidRPr="00490186">
              <w:rPr>
                <w:sz w:val="22"/>
                <w:szCs w:val="22"/>
              </w:rPr>
              <w:t>величить количество применяемых цветов и видов материалов, применяемых для обустройства мест (площадок) накопления ТКО;</w:t>
            </w:r>
          </w:p>
        </w:tc>
        <w:tc>
          <w:tcPr>
            <w:tcW w:w="10003" w:type="dxa"/>
          </w:tcPr>
          <w:p w:rsidR="00356D20" w:rsidRPr="00490186" w:rsidRDefault="00356D20" w:rsidP="00356D20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t>Целесообразно</w:t>
            </w:r>
          </w:p>
          <w:p w:rsidR="00356D20" w:rsidRPr="00356D20" w:rsidRDefault="00356D20" w:rsidP="00356D20">
            <w:pPr>
              <w:autoSpaceDE w:val="0"/>
              <w:autoSpaceDN w:val="0"/>
              <w:adjustRightInd w:val="0"/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В целях улучшения эстетического состояния территории и поддержания архитектурного облика города Пензы.</w:t>
            </w:r>
          </w:p>
          <w:p w:rsidR="00356D20" w:rsidRPr="00356D20" w:rsidRDefault="00356D20" w:rsidP="00356D20">
            <w:pPr>
              <w:pStyle w:val="formattext"/>
              <w:shd w:val="clear" w:color="auto" w:fill="FFFFFF"/>
              <w:spacing w:before="0" w:beforeAutospacing="0" w:after="0" w:afterAutospacing="0"/>
              <w:ind w:firstLine="501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56D20" w:rsidRPr="00490186" w:rsidTr="00974454">
        <w:tc>
          <w:tcPr>
            <w:tcW w:w="625" w:type="dxa"/>
          </w:tcPr>
          <w:p w:rsidR="00356D20" w:rsidRPr="00490186" w:rsidRDefault="00356D20" w:rsidP="00356D20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356D20" w:rsidRPr="00490186" w:rsidRDefault="00356D20" w:rsidP="00356D20">
            <w:pPr>
              <w:pStyle w:val="a4"/>
              <w:snapToGrid w:val="0"/>
              <w:spacing w:after="0" w:line="240" w:lineRule="auto"/>
              <w:ind w:left="-6" w:firstLine="227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>Проработать вопрос регулирования размещения мест</w:t>
            </w:r>
          </w:p>
        </w:tc>
        <w:tc>
          <w:tcPr>
            <w:tcW w:w="10003" w:type="dxa"/>
          </w:tcPr>
          <w:p w:rsidR="00356D20" w:rsidRPr="00490186" w:rsidRDefault="00356D20" w:rsidP="00356D20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t>Целесообразно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color w:val="000000"/>
                <w:sz w:val="22"/>
                <w:szCs w:val="22"/>
              </w:rPr>
              <w:t xml:space="preserve">Из содержания части 2.3. статьи 161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      </w:r>
            <w:hyperlink r:id="rId8" w:history="1">
              <w:r w:rsidRPr="00356D20">
                <w:rPr>
                  <w:color w:val="000000"/>
                  <w:sz w:val="22"/>
                  <w:szCs w:val="22"/>
                </w:rPr>
                <w:t>правил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содержания общего имущества в многоквартирном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6D20">
              <w:rPr>
                <w:color w:val="000000"/>
                <w:sz w:val="22"/>
                <w:szCs w:val="22"/>
              </w:rPr>
              <w:t>доме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. 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sz w:val="22"/>
                <w:szCs w:val="22"/>
              </w:rPr>
              <w:t>Содержание общего имущества многоквартирного дома включает в себя работы по содержанию мест (площадок) накопления твердых коммунальных отходов в соответствии с установленными требованиями (подпункт «</w:t>
            </w:r>
            <w:proofErr w:type="spellStart"/>
            <w:r w:rsidRPr="00356D20">
              <w:rPr>
                <w:sz w:val="22"/>
                <w:szCs w:val="22"/>
              </w:rPr>
              <w:t>д</w:t>
            </w:r>
            <w:proofErr w:type="spellEnd"/>
            <w:r w:rsidRPr="00356D20">
              <w:rPr>
                <w:sz w:val="22"/>
                <w:szCs w:val="22"/>
              </w:rPr>
              <w:t xml:space="preserve">(2)» пункта 11 Правил </w:t>
            </w:r>
            <w:r w:rsidRPr="00356D20">
              <w:rPr>
                <w:color w:val="000000"/>
                <w:sz w:val="22"/>
                <w:szCs w:val="22"/>
              </w:rPr>
      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      </w:r>
            <w:proofErr w:type="gramEnd"/>
            <w:r w:rsidRPr="00356D20">
              <w:rPr>
                <w:color w:val="000000"/>
                <w:sz w:val="22"/>
                <w:szCs w:val="22"/>
              </w:rPr>
              <w:t xml:space="preserve"> ненадлежащего качества и (или) с перерывами, превышающими установленную продолжительность, утвержденных Постановлением Правительства РФ от 13.08.2006 № 491).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56D20">
              <w:rPr>
                <w:color w:val="000000"/>
                <w:sz w:val="22"/>
                <w:szCs w:val="22"/>
              </w:rPr>
              <w:t xml:space="preserve">В соответствии с пунктом 3 Правил осуществления деятельности по управлению многоквартирными домами, утвержденных постановлением Правительства РФ от 15.05.2013 № 416,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а также исходя из минимального </w:t>
            </w:r>
            <w:hyperlink r:id="rId9" w:history="1">
              <w:r w:rsidRPr="00356D20">
                <w:rPr>
                  <w:color w:val="000000"/>
                  <w:sz w:val="22"/>
                  <w:szCs w:val="22"/>
                </w:rPr>
                <w:t>перечня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услуг и работ. </w:t>
            </w:r>
            <w:proofErr w:type="gramEnd"/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В минимальный перечень услуг и работ, необходимых для обеспечения надлежащего содержания общего имущества в многоквартирном доме, входит, среди прочего,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 (пункт 26(1)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 от 03.04.2013 № 290). 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Требования и нормативы по содержанию и обслуживанию жилищного фонда предусмотрены </w:t>
            </w:r>
            <w:r w:rsidRPr="00356D20">
              <w:rPr>
                <w:sz w:val="22"/>
                <w:szCs w:val="22"/>
              </w:rPr>
              <w:lastRenderedPageBreak/>
              <w:t>Правилами и нормами технической эксплуатации жилищного фонда, утвержденными Постановлением Госстроя РФ от 27.09.2003 № 170 (далее – Правила № 170).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В силу пункта 3.7.1. Правил № 170 организации по обслуживанию жилищного фонда обязаны обеспечивать установку на обслуживаемой территории сборников для твердых отходов; своевременную уборку территории и систематическое наблюдение за ее санитарным состоянием; организацию вывоза отходов и </w:t>
            </w:r>
            <w:proofErr w:type="gramStart"/>
            <w:r w:rsidRPr="00356D20">
              <w:rPr>
                <w:sz w:val="22"/>
                <w:szCs w:val="22"/>
              </w:rPr>
              <w:t>контроль за</w:t>
            </w:r>
            <w:proofErr w:type="gramEnd"/>
            <w:r w:rsidRPr="00356D20">
              <w:rPr>
                <w:sz w:val="22"/>
                <w:szCs w:val="22"/>
              </w:rPr>
              <w:t xml:space="preserve"> выполнением графика удаления отходов; свободный подъезд и освещение около площадок под установку контейнеров и мусоросборников;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территории.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 xml:space="preserve">Таким образом, организация и содержание контейнерных площадок для мусора являются составной частью содержания общего имущества многоквартирного дома. Действующим законодательством установлена необходимость организации и содержания управляющими организациями контейнерных площадок для жителей отдельного многоквартирного дома как самостоятельного объекта управления.  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proofErr w:type="gramStart"/>
            <w:r w:rsidRPr="00356D20">
              <w:rPr>
                <w:sz w:val="22"/>
                <w:szCs w:val="22"/>
              </w:rPr>
              <w:t>Согласно статьям 39.33-39.36 Земельного кодекса РФ, постановлению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(пункт 4 – элементы благоустройства, в том числе малые архитектурные формы, за исключением некапитальных нестационарных строений и сооружений, рекламных конструкций, применяемых</w:t>
            </w:r>
            <w:proofErr w:type="gramEnd"/>
            <w:r w:rsidRPr="00356D20">
              <w:rPr>
                <w:sz w:val="22"/>
                <w:szCs w:val="22"/>
              </w:rPr>
              <w:t xml:space="preserve"> как составные части благоустройства территории) в целях размещения контейнерных площадок может выдаваться разрешение на использование земельного участка.  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Элементами благоустройства являются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(</w:t>
            </w:r>
            <w:hyperlink r:id="rId10" w:history="1">
              <w:r w:rsidRPr="00356D20">
                <w:rPr>
                  <w:color w:val="000000"/>
                  <w:sz w:val="22"/>
                  <w:szCs w:val="22"/>
                </w:rPr>
                <w:t>пункт 38 статьи 1</w:t>
              </w:r>
            </w:hyperlink>
            <w:r w:rsidRPr="00356D20">
              <w:rPr>
                <w:color w:val="000000"/>
                <w:sz w:val="22"/>
                <w:szCs w:val="22"/>
              </w:rPr>
              <w:t xml:space="preserve"> Градостроительного кодекса</w:t>
            </w:r>
            <w:r w:rsidRPr="00356D20">
              <w:rPr>
                <w:sz w:val="22"/>
                <w:szCs w:val="22"/>
              </w:rPr>
              <w:t xml:space="preserve"> РФ).</w:t>
            </w:r>
          </w:p>
          <w:p w:rsidR="00356D20" w:rsidRPr="00356D20" w:rsidRDefault="00356D20" w:rsidP="00356D20">
            <w:pPr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В соответствии с пунктом 1.5 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      </w:r>
            <w:proofErr w:type="spellStart"/>
            <w:proofErr w:type="gramStart"/>
            <w:r w:rsidRPr="00356D20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56D20">
              <w:rPr>
                <w:sz w:val="22"/>
                <w:szCs w:val="22"/>
              </w:rPr>
              <w:t xml:space="preserve"> «Об утверждении методических рекомендаций по разработке норм и правил по благоустройству территорий муниципальных образований» к элементам благоустройства относится, в том числе уличное коммунально-бытовое и техническое оборудование.</w:t>
            </w:r>
          </w:p>
          <w:p w:rsidR="00356D20" w:rsidRPr="00356D20" w:rsidRDefault="00356D20" w:rsidP="00356D20">
            <w:pPr>
              <w:autoSpaceDE w:val="0"/>
              <w:autoSpaceDN w:val="0"/>
              <w:adjustRightInd w:val="0"/>
              <w:ind w:firstLine="340"/>
              <w:jc w:val="both"/>
              <w:rPr>
                <w:sz w:val="22"/>
                <w:szCs w:val="22"/>
              </w:rPr>
            </w:pPr>
            <w:r w:rsidRPr="00356D20">
              <w:rPr>
                <w:sz w:val="22"/>
                <w:szCs w:val="22"/>
              </w:rPr>
              <w:t>Таким образом, в целях размещения мусорных контейнеров органом, уполномоченным на предоставление земельных участков, может выдаваться разрешение на использование земельного участка в целях размещения элементов благоустройства.</w:t>
            </w:r>
          </w:p>
          <w:p w:rsidR="00356D20" w:rsidRPr="00356D20" w:rsidRDefault="00356D20" w:rsidP="00356D20">
            <w:pPr>
              <w:autoSpaceDE w:val="0"/>
              <w:autoSpaceDN w:val="0"/>
              <w:adjustRightInd w:val="0"/>
              <w:ind w:firstLine="501"/>
              <w:jc w:val="both"/>
              <w:rPr>
                <w:sz w:val="22"/>
                <w:szCs w:val="22"/>
              </w:rPr>
            </w:pPr>
          </w:p>
        </w:tc>
      </w:tr>
      <w:tr w:rsidR="00490186" w:rsidRPr="00490186" w:rsidTr="00974454">
        <w:tc>
          <w:tcPr>
            <w:tcW w:w="625" w:type="dxa"/>
          </w:tcPr>
          <w:p w:rsidR="00490186" w:rsidRPr="00490186" w:rsidRDefault="00490186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490186" w:rsidRPr="00490186" w:rsidRDefault="00490186" w:rsidP="00392298">
            <w:pPr>
              <w:pStyle w:val="a4"/>
              <w:snapToGrid w:val="0"/>
              <w:ind w:left="0" w:firstLine="501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t xml:space="preserve">Подпунктом «а» пункта 2 части 1 Проекта решения предлагается «название </w:t>
            </w:r>
            <w:r w:rsidRPr="00490186">
              <w:rPr>
                <w:rFonts w:ascii="Times New Roman" w:hAnsi="Times New Roman"/>
              </w:rPr>
              <w:lastRenderedPageBreak/>
              <w:t>раздела 3 изложить в следующей редакции</w:t>
            </w:r>
            <w:proofErr w:type="gramStart"/>
            <w:r w:rsidRPr="00490186">
              <w:rPr>
                <w:rFonts w:ascii="Times New Roman" w:hAnsi="Times New Roman"/>
              </w:rPr>
              <w:t>:»</w:t>
            </w:r>
            <w:proofErr w:type="gramEnd"/>
          </w:p>
        </w:tc>
        <w:tc>
          <w:tcPr>
            <w:tcW w:w="10003" w:type="dxa"/>
          </w:tcPr>
          <w:p w:rsidR="00490186" w:rsidRPr="00490186" w:rsidRDefault="00490186" w:rsidP="00490186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lastRenderedPageBreak/>
              <w:t>Целесообразно</w:t>
            </w:r>
          </w:p>
          <w:p w:rsidR="00490186" w:rsidRPr="00490186" w:rsidRDefault="00490186" w:rsidP="00490186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 соответствии с частью 4 статьи 2 Положения «О порядке оформления проектов решений Пензенской городской Думы», утвержденного решением Пензенской городской Думы от 26.06.2009 № </w:t>
            </w:r>
            <w:r w:rsidRPr="00490186">
              <w:rPr>
                <w:sz w:val="22"/>
                <w:szCs w:val="22"/>
              </w:rPr>
              <w:lastRenderedPageBreak/>
              <w:t>106-7/5, структурная единица «раздел» имеет наименование.</w:t>
            </w:r>
          </w:p>
        </w:tc>
      </w:tr>
      <w:tr w:rsidR="00490186" w:rsidRPr="00490186" w:rsidTr="00974454">
        <w:tc>
          <w:tcPr>
            <w:tcW w:w="625" w:type="dxa"/>
          </w:tcPr>
          <w:p w:rsidR="00490186" w:rsidRPr="00490186" w:rsidRDefault="00490186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490186" w:rsidRPr="00490186" w:rsidRDefault="00490186" w:rsidP="00392298">
            <w:pPr>
              <w:ind w:firstLine="501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Вводимым пунктом 3.6 Правил благоустройства, соблюдения чистоты и порядка в городе Пензе, утвержденные решением Пензенской городской Думы от 26.26.2009 № 66-7/5 (далее – Правила благоустройства), используются термины «удобным», «удобства», «должны быть». Использование указанных терминов в нормативном правовом акте в силу Методики проведения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экспертизе нормативных правовых актов и проектов нормативных правовых актов» (далее – Методика), недопустимо.</w:t>
            </w:r>
          </w:p>
          <w:p w:rsidR="00490186" w:rsidRPr="00490186" w:rsidRDefault="00490186" w:rsidP="00490186">
            <w:pPr>
              <w:ind w:firstLine="501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Предлагаемые нормы в силу подпункта «в» пункта 4 Методики, содержат </w:t>
            </w:r>
            <w:proofErr w:type="spellStart"/>
            <w:r w:rsidRPr="00490186">
              <w:rPr>
                <w:sz w:val="22"/>
                <w:szCs w:val="22"/>
              </w:rPr>
              <w:t>коррупциогенные</w:t>
            </w:r>
            <w:proofErr w:type="spellEnd"/>
            <w:r w:rsidRPr="00490186">
              <w:rPr>
                <w:sz w:val="22"/>
                <w:szCs w:val="22"/>
              </w:rPr>
              <w:t xml:space="preserve"> факторы.</w:t>
            </w:r>
          </w:p>
        </w:tc>
        <w:tc>
          <w:tcPr>
            <w:tcW w:w="10003" w:type="dxa"/>
          </w:tcPr>
          <w:p w:rsidR="00490186" w:rsidRPr="00490186" w:rsidRDefault="00490186" w:rsidP="00490186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t>Целесообразно</w:t>
            </w:r>
          </w:p>
          <w:p w:rsidR="00490186" w:rsidRPr="00490186" w:rsidRDefault="00490186" w:rsidP="00490186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 соответствии с подпунктом «а» пункта 3 Методики проведения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96, </w:t>
            </w:r>
            <w:proofErr w:type="spellStart"/>
            <w:r w:rsidRPr="00490186">
              <w:rPr>
                <w:sz w:val="22"/>
                <w:szCs w:val="22"/>
              </w:rPr>
              <w:t>коррупциогенным</w:t>
            </w:r>
            <w:proofErr w:type="spellEnd"/>
            <w:r w:rsidRPr="00490186">
              <w:rPr>
                <w:sz w:val="22"/>
                <w:szCs w:val="22"/>
              </w:rPr>
              <w:t xml:space="preserve"> фактором, устанавливающим для </w:t>
            </w:r>
            <w:proofErr w:type="spellStart"/>
            <w:r w:rsidRPr="00490186">
              <w:rPr>
                <w:sz w:val="22"/>
                <w:szCs w:val="22"/>
              </w:rPr>
              <w:t>правоприменителя</w:t>
            </w:r>
            <w:proofErr w:type="spellEnd"/>
            <w:r w:rsidRPr="00490186">
              <w:rPr>
                <w:sz w:val="22"/>
                <w:szCs w:val="22"/>
              </w:rPr>
              <w:t xml:space="preserve"> необоснованно широкие пределы усмотрения или возможность необоснованного применения исключений из общих правил, </w:t>
            </w:r>
            <w:proofErr w:type="gramStart"/>
            <w:r w:rsidRPr="00490186">
              <w:rPr>
                <w:sz w:val="22"/>
                <w:szCs w:val="22"/>
              </w:rPr>
              <w:t>является</w:t>
            </w:r>
            <w:proofErr w:type="gramEnd"/>
            <w:r w:rsidRPr="00490186">
              <w:rPr>
                <w:sz w:val="22"/>
                <w:szCs w:val="22"/>
              </w:rPr>
              <w:t xml:space="preserve"> в том числе 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</w:t>
            </w:r>
          </w:p>
          <w:p w:rsidR="00490186" w:rsidRPr="00490186" w:rsidRDefault="00490186" w:rsidP="00490186">
            <w:pPr>
              <w:ind w:firstLine="340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490186">
              <w:rPr>
                <w:sz w:val="22"/>
                <w:szCs w:val="22"/>
                <w:shd w:val="clear" w:color="auto" w:fill="FFFFFF"/>
              </w:rPr>
              <w:t xml:space="preserve">На основании </w:t>
            </w:r>
            <w:proofErr w:type="spellStart"/>
            <w:r w:rsidRPr="00490186">
              <w:rPr>
                <w:sz w:val="22"/>
                <w:szCs w:val="22"/>
                <w:shd w:val="clear" w:color="auto" w:fill="FFFFFF"/>
              </w:rPr>
              <w:t>пп</w:t>
            </w:r>
            <w:proofErr w:type="spellEnd"/>
            <w:r w:rsidRPr="00490186">
              <w:rPr>
                <w:sz w:val="22"/>
                <w:szCs w:val="22"/>
                <w:shd w:val="clear" w:color="auto" w:fill="FFFFFF"/>
              </w:rPr>
              <w:t xml:space="preserve">. «в» п. 4 </w:t>
            </w:r>
            <w:r w:rsidRPr="00490186">
              <w:rPr>
                <w:sz w:val="22"/>
                <w:szCs w:val="22"/>
              </w:rPr>
              <w:t xml:space="preserve">Методики проведения </w:t>
            </w:r>
            <w:proofErr w:type="spellStart"/>
            <w:r w:rsidRPr="00490186">
              <w:rPr>
                <w:sz w:val="22"/>
                <w:szCs w:val="22"/>
              </w:rPr>
              <w:t>антикоррупционной</w:t>
            </w:r>
            <w:proofErr w:type="spellEnd"/>
            <w:r w:rsidRPr="00490186">
              <w:rPr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96,</w:t>
            </w:r>
            <w:r w:rsidRPr="004901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90186">
              <w:rPr>
                <w:bCs/>
                <w:sz w:val="22"/>
                <w:szCs w:val="22"/>
                <w:shd w:val="clear" w:color="auto" w:fill="FFFFFF"/>
              </w:rPr>
              <w:t>коррупциогенными</w:t>
            </w:r>
            <w:proofErr w:type="spellEnd"/>
            <w:r w:rsidRPr="00490186">
              <w:rPr>
                <w:bCs/>
                <w:sz w:val="22"/>
                <w:szCs w:val="22"/>
                <w:shd w:val="clear" w:color="auto" w:fill="FFFFFF"/>
              </w:rPr>
              <w:t xml:space="preserve"> факторами, содержащими неопределенные, трудновыполнимые и (или) обременительные требования к гражданам и организациям, является</w:t>
            </w:r>
            <w:r w:rsidRPr="00490186">
              <w:rPr>
                <w:bCs/>
                <w:sz w:val="22"/>
                <w:szCs w:val="22"/>
              </w:rPr>
              <w:t xml:space="preserve">, в том числе, </w:t>
            </w:r>
            <w:r w:rsidRPr="00490186">
              <w:rPr>
                <w:bCs/>
                <w:sz w:val="22"/>
                <w:szCs w:val="22"/>
                <w:shd w:val="clear" w:color="auto" w:fill="FFFFFF"/>
              </w:rPr>
              <w:t xml:space="preserve">юридико-лингвистическая неопределенность - употребление </w:t>
            </w:r>
            <w:proofErr w:type="spellStart"/>
            <w:r w:rsidRPr="00490186">
              <w:rPr>
                <w:bCs/>
                <w:sz w:val="22"/>
                <w:szCs w:val="22"/>
                <w:shd w:val="clear" w:color="auto" w:fill="FFFFFF"/>
              </w:rPr>
              <w:t>неустоявшихся</w:t>
            </w:r>
            <w:proofErr w:type="spellEnd"/>
            <w:r w:rsidRPr="00490186">
              <w:rPr>
                <w:bCs/>
                <w:sz w:val="22"/>
                <w:szCs w:val="22"/>
                <w:shd w:val="clear" w:color="auto" w:fill="FFFFFF"/>
              </w:rPr>
              <w:t>, двусмысленных терминов и категорий оценочного характера</w:t>
            </w:r>
            <w:r w:rsidRPr="0049018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490186" w:rsidRPr="00490186" w:rsidTr="00490186">
        <w:trPr>
          <w:trHeight w:val="2960"/>
        </w:trPr>
        <w:tc>
          <w:tcPr>
            <w:tcW w:w="625" w:type="dxa"/>
          </w:tcPr>
          <w:p w:rsidR="00490186" w:rsidRPr="00490186" w:rsidRDefault="00490186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490186" w:rsidRPr="00490186" w:rsidRDefault="00490186" w:rsidP="00392298">
            <w:pPr>
              <w:ind w:firstLine="501"/>
              <w:jc w:val="both"/>
              <w:rPr>
                <w:sz w:val="22"/>
                <w:szCs w:val="22"/>
              </w:rPr>
            </w:pPr>
            <w:proofErr w:type="gramStart"/>
            <w:r w:rsidRPr="00490186">
              <w:rPr>
                <w:sz w:val="22"/>
                <w:szCs w:val="22"/>
              </w:rPr>
              <w:t>В соответствии с частями 2, 22 статьи 4 Порядка оформления внесением изменений считается: замена слов, цифр; исключение слов, цифр, предложений; новая редакция структурной единицы правового акта; дополнение структурной единицы правового акта новыми словами, цифрами или предложениями; дополнение структурными единицами правового акта; приостановление действия правового акта или его структурных единиц; продление действия правового акта или его структурных единиц.</w:t>
            </w:r>
            <w:proofErr w:type="gramEnd"/>
            <w:r w:rsidRPr="00490186">
              <w:rPr>
                <w:sz w:val="22"/>
                <w:szCs w:val="22"/>
              </w:rPr>
              <w:t xml:space="preserve"> Структурная единица правового акта излагается в новой редакции в случаях, если необходимо внести существенные изменения в данную структурную единицу.</w:t>
            </w:r>
          </w:p>
          <w:p w:rsidR="00490186" w:rsidRPr="00490186" w:rsidRDefault="00490186" w:rsidP="00A642CE">
            <w:pPr>
              <w:pStyle w:val="a4"/>
              <w:snapToGrid w:val="0"/>
              <w:ind w:left="0" w:firstLine="501"/>
              <w:jc w:val="both"/>
              <w:rPr>
                <w:rFonts w:ascii="Times New Roman" w:hAnsi="Times New Roman"/>
              </w:rPr>
            </w:pPr>
            <w:r w:rsidRPr="00490186">
              <w:rPr>
                <w:rFonts w:ascii="Times New Roman" w:hAnsi="Times New Roman"/>
              </w:rPr>
              <w:lastRenderedPageBreak/>
              <w:t>На основании изложенного, изменения структурных единиц – пунктов 3.5, 3.7.а, 3.9, 3.13, 3.14, 3.19, 3.22, 4.1.16, 4.2.1, подпункта «ж» пункта 9.2.4 Правил благоустройства в новой редакции излагать не требуется. Целесообразно вносить изменения в указанные структурные единицы путем замены слов (слова «контейнерная площадка» заменить словами «место (площадка) накопления ТКО»).</w:t>
            </w:r>
          </w:p>
        </w:tc>
        <w:tc>
          <w:tcPr>
            <w:tcW w:w="10003" w:type="dxa"/>
          </w:tcPr>
          <w:p w:rsidR="00490186" w:rsidRPr="00490186" w:rsidRDefault="00490186" w:rsidP="00490186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lastRenderedPageBreak/>
              <w:t>Целесообразно</w:t>
            </w:r>
          </w:p>
          <w:p w:rsidR="00490186" w:rsidRPr="00490186" w:rsidRDefault="00490186" w:rsidP="00490186">
            <w:pPr>
              <w:ind w:firstLine="340"/>
              <w:jc w:val="both"/>
              <w:rPr>
                <w:sz w:val="22"/>
                <w:szCs w:val="22"/>
              </w:rPr>
            </w:pPr>
            <w:proofErr w:type="gramStart"/>
            <w:r w:rsidRPr="00490186">
              <w:rPr>
                <w:sz w:val="22"/>
                <w:szCs w:val="22"/>
              </w:rPr>
              <w:t>В соответствии с частями 2, 22 статьи 4 Положения «О порядке оформления проектов решений Пензенской городской Думы», утвержденного решением Пензенской городской Думы от 26.06.2009 № 106-7/5, внесением изменений считается: замена слов, цифр; исключение слов, цифр, предложений; новая редакция структурной единицы правового акта; дополнение структурной единицы правового акта новыми словами, цифрами или предложениями;</w:t>
            </w:r>
            <w:proofErr w:type="gramEnd"/>
            <w:r w:rsidRPr="00490186">
              <w:rPr>
                <w:sz w:val="22"/>
                <w:szCs w:val="22"/>
              </w:rPr>
              <w:t xml:space="preserve"> дополнение структурными единицами правового акта; приостановление действия правового акта или его структурных единиц; продление действия правового акта или его структурных единиц. Структурная единица правового акта излагается в новой редакции в случаях, если необходимо внести существенные изменения в данную структурную единицу.</w:t>
            </w:r>
          </w:p>
          <w:p w:rsidR="00490186" w:rsidRPr="00490186" w:rsidRDefault="00490186" w:rsidP="00490186">
            <w:pPr>
              <w:ind w:firstLine="340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Целесообразно вносить изменения в указанные структурные единицы путем замены слов (слова «контейнерная площадка» заменить словами «место (площадка) накопления ТКО»), за исключением пункта 3.14, в который предлагается внести изменения в соответствии с предложением № 4.</w:t>
            </w:r>
          </w:p>
          <w:p w:rsidR="00490186" w:rsidRPr="00490186" w:rsidRDefault="00490186" w:rsidP="00490186">
            <w:pPr>
              <w:pStyle w:val="formattext"/>
              <w:shd w:val="clear" w:color="auto" w:fill="FFFFFF"/>
              <w:spacing w:before="0" w:beforeAutospacing="0" w:after="0" w:afterAutospacing="0"/>
              <w:ind w:firstLine="501"/>
              <w:contextualSpacing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90186" w:rsidRPr="00490186" w:rsidTr="004E0837">
        <w:tc>
          <w:tcPr>
            <w:tcW w:w="625" w:type="dxa"/>
          </w:tcPr>
          <w:p w:rsidR="00490186" w:rsidRPr="00490186" w:rsidRDefault="00490186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490186" w:rsidRPr="00490186" w:rsidRDefault="00490186" w:rsidP="00392298">
            <w:pPr>
              <w:ind w:firstLine="501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>Вводимое Приложением 4 к Правилам благоустройства понятие «киоск» с целью систематизации нормативного правового акта необходимо предусмотреть в пункте 1.4 Правил благоустройства.</w:t>
            </w:r>
          </w:p>
          <w:p w:rsidR="00490186" w:rsidRPr="00490186" w:rsidRDefault="00490186" w:rsidP="00392298">
            <w:pPr>
              <w:pStyle w:val="a4"/>
              <w:snapToGrid w:val="0"/>
              <w:ind w:left="0" w:firstLine="501"/>
              <w:rPr>
                <w:rFonts w:ascii="Times New Roman" w:hAnsi="Times New Roman"/>
              </w:rPr>
            </w:pPr>
          </w:p>
        </w:tc>
        <w:tc>
          <w:tcPr>
            <w:tcW w:w="10003" w:type="dxa"/>
            <w:shd w:val="clear" w:color="auto" w:fill="auto"/>
          </w:tcPr>
          <w:p w:rsidR="00490186" w:rsidRPr="004E0837" w:rsidRDefault="00490186" w:rsidP="00490186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4E0837">
              <w:rPr>
                <w:sz w:val="22"/>
                <w:szCs w:val="22"/>
              </w:rPr>
              <w:t>Нецелесообразно</w:t>
            </w:r>
          </w:p>
          <w:p w:rsidR="00490186" w:rsidRPr="004E0837" w:rsidRDefault="00490186" w:rsidP="00490186">
            <w:pPr>
              <w:ind w:firstLine="340"/>
              <w:jc w:val="both"/>
              <w:rPr>
                <w:b/>
                <w:color w:val="333333"/>
                <w:sz w:val="22"/>
                <w:szCs w:val="22"/>
              </w:rPr>
            </w:pPr>
            <w:r w:rsidRPr="004E0837">
              <w:rPr>
                <w:sz w:val="22"/>
                <w:szCs w:val="22"/>
              </w:rPr>
              <w:t xml:space="preserve">Введение в пункт 1.4 Правил благоустройства понятия «киоск» дублирует положения ГОСТ </w:t>
            </w:r>
            <w:proofErr w:type="gramStart"/>
            <w:r w:rsidRPr="004E0837">
              <w:rPr>
                <w:sz w:val="22"/>
                <w:szCs w:val="22"/>
              </w:rPr>
              <w:t>Р</w:t>
            </w:r>
            <w:proofErr w:type="gramEnd"/>
            <w:r w:rsidRPr="004E0837">
              <w:rPr>
                <w:sz w:val="22"/>
                <w:szCs w:val="22"/>
              </w:rPr>
              <w:t xml:space="preserve"> 51303-2013 «Национальный стандарт Российской Федерации. Торговля. Термины и определения», утвержденного Приказом Федерального агентства по техническому регулированию и метрологии от 28.08.2013 № 582-ст, и тем самым вводит двойное правовое регулирование, что </w:t>
            </w:r>
            <w:proofErr w:type="gramStart"/>
            <w:r w:rsidRPr="004E0837">
              <w:rPr>
                <w:sz w:val="22"/>
                <w:szCs w:val="22"/>
              </w:rPr>
              <w:t>не допустимо в</w:t>
            </w:r>
            <w:proofErr w:type="gramEnd"/>
            <w:r w:rsidRPr="004E0837">
              <w:rPr>
                <w:sz w:val="22"/>
                <w:szCs w:val="22"/>
              </w:rPr>
              <w:t xml:space="preserve"> нормативном правовом акте, ответственность за которое предусмотрена законодательством Пензенской области.</w:t>
            </w:r>
          </w:p>
        </w:tc>
      </w:tr>
      <w:tr w:rsidR="00490186" w:rsidRPr="00490186" w:rsidTr="00490186">
        <w:trPr>
          <w:trHeight w:val="3392"/>
        </w:trPr>
        <w:tc>
          <w:tcPr>
            <w:tcW w:w="625" w:type="dxa"/>
          </w:tcPr>
          <w:p w:rsidR="00490186" w:rsidRPr="00490186" w:rsidRDefault="00490186" w:rsidP="00BD17D9">
            <w:pPr>
              <w:pStyle w:val="a4"/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</w:tcPr>
          <w:p w:rsidR="00490186" w:rsidRPr="00490186" w:rsidRDefault="00490186" w:rsidP="00490186">
            <w:pPr>
              <w:ind w:firstLine="501"/>
              <w:jc w:val="both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Вводимые второй-пятый абзацы пункта 1 Приложения 4 к Правилам благоустройства дублируют положения ГОСТ </w:t>
            </w:r>
            <w:proofErr w:type="gramStart"/>
            <w:r w:rsidRPr="00490186">
              <w:rPr>
                <w:sz w:val="22"/>
                <w:szCs w:val="22"/>
              </w:rPr>
              <w:t>Р</w:t>
            </w:r>
            <w:proofErr w:type="gramEnd"/>
            <w:r w:rsidRPr="00490186">
              <w:rPr>
                <w:sz w:val="22"/>
                <w:szCs w:val="22"/>
              </w:rPr>
              <w:t xml:space="preserve"> 51303-2013 «Национальный стандарт Российской Федерации. Торговля. Термины и определения», утвержденного Приказом Федерального агентства по техническому регулированию и метрологии от 28.08.2013 № 582-ст, и тем самым вводят двойное правовое регулирование, что </w:t>
            </w:r>
            <w:proofErr w:type="gramStart"/>
            <w:r w:rsidRPr="00490186">
              <w:rPr>
                <w:sz w:val="22"/>
                <w:szCs w:val="22"/>
              </w:rPr>
              <w:t>не допустимо в</w:t>
            </w:r>
            <w:proofErr w:type="gramEnd"/>
            <w:r w:rsidRPr="00490186">
              <w:rPr>
                <w:sz w:val="22"/>
                <w:szCs w:val="22"/>
              </w:rPr>
              <w:t xml:space="preserve"> нормативном правовом акте, ответственность за которое предусмотрена законодательством Пензенской области.</w:t>
            </w:r>
          </w:p>
        </w:tc>
        <w:tc>
          <w:tcPr>
            <w:tcW w:w="10003" w:type="dxa"/>
          </w:tcPr>
          <w:p w:rsidR="00490186" w:rsidRPr="00490186" w:rsidRDefault="00490186" w:rsidP="00490186">
            <w:pPr>
              <w:pStyle w:val="1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rPr>
                <w:b w:val="0"/>
                <w:sz w:val="22"/>
                <w:szCs w:val="22"/>
              </w:rPr>
            </w:pPr>
            <w:r w:rsidRPr="00490186">
              <w:rPr>
                <w:b w:val="0"/>
                <w:sz w:val="22"/>
                <w:szCs w:val="22"/>
              </w:rPr>
              <w:t>Целесообразно</w:t>
            </w:r>
          </w:p>
          <w:p w:rsidR="00490186" w:rsidRPr="00490186" w:rsidRDefault="00490186" w:rsidP="00490186">
            <w:pPr>
              <w:pStyle w:val="formattext"/>
              <w:shd w:val="clear" w:color="auto" w:fill="FFFFFF"/>
              <w:spacing w:before="0" w:beforeAutospacing="0" w:after="0" w:afterAutospacing="0"/>
              <w:ind w:firstLine="34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490186">
              <w:rPr>
                <w:sz w:val="22"/>
                <w:szCs w:val="22"/>
              </w:rPr>
              <w:t xml:space="preserve">Вводимые второй-пятый абзацы пункта 1 Приложения 4 к Правилам благоустройства дублируют положения ГОСТ </w:t>
            </w:r>
            <w:proofErr w:type="gramStart"/>
            <w:r w:rsidRPr="00490186">
              <w:rPr>
                <w:sz w:val="22"/>
                <w:szCs w:val="22"/>
              </w:rPr>
              <w:t>Р</w:t>
            </w:r>
            <w:proofErr w:type="gramEnd"/>
            <w:r w:rsidRPr="00490186">
              <w:rPr>
                <w:sz w:val="22"/>
                <w:szCs w:val="22"/>
              </w:rPr>
              <w:t xml:space="preserve"> 51303-2013 «Национальный стандарт Российской Федерации. Торговля. Термины и определения», утвержденного Приказом Федерального агентства по техническому регулированию и метрологии от 28.08.2013 № 582-ст, и тем самым вводят двойное правовое регулирование, что </w:t>
            </w:r>
            <w:proofErr w:type="gramStart"/>
            <w:r w:rsidRPr="00490186">
              <w:rPr>
                <w:sz w:val="22"/>
                <w:szCs w:val="22"/>
              </w:rPr>
              <w:t>не допустимо в</w:t>
            </w:r>
            <w:proofErr w:type="gramEnd"/>
            <w:r w:rsidRPr="00490186">
              <w:rPr>
                <w:sz w:val="22"/>
                <w:szCs w:val="22"/>
              </w:rPr>
              <w:t xml:space="preserve"> нормативном правовом акте, ответственность за которое предусмотрена законодательством Пензенской области.</w:t>
            </w:r>
          </w:p>
        </w:tc>
      </w:tr>
    </w:tbl>
    <w:p w:rsidR="00BD17D9" w:rsidRPr="00490186" w:rsidRDefault="00BD17D9" w:rsidP="00BD17D9">
      <w:pPr>
        <w:pStyle w:val="a4"/>
        <w:ind w:left="218"/>
        <w:rPr>
          <w:rFonts w:ascii="Times New Roman" w:hAnsi="Times New Roman"/>
        </w:rPr>
      </w:pPr>
    </w:p>
    <w:p w:rsidR="00A36678" w:rsidRPr="00490186" w:rsidRDefault="00A36678" w:rsidP="004E0837">
      <w:pPr>
        <w:autoSpaceDE w:val="0"/>
        <w:autoSpaceDN w:val="0"/>
        <w:adjustRightInd w:val="0"/>
        <w:ind w:left="-142" w:right="-598" w:firstLine="426"/>
        <w:jc w:val="both"/>
        <w:rPr>
          <w:sz w:val="22"/>
          <w:szCs w:val="22"/>
        </w:rPr>
      </w:pPr>
      <w:r w:rsidRPr="00490186">
        <w:rPr>
          <w:sz w:val="22"/>
          <w:szCs w:val="22"/>
        </w:rPr>
        <w:t>6. Выводы по результатам публичных слушаний:</w:t>
      </w:r>
    </w:p>
    <w:p w:rsidR="00A36678" w:rsidRPr="00490186" w:rsidRDefault="00A36678" w:rsidP="004E0837">
      <w:pPr>
        <w:autoSpaceDE w:val="0"/>
        <w:autoSpaceDN w:val="0"/>
        <w:adjustRightInd w:val="0"/>
        <w:ind w:left="-142" w:right="-598" w:firstLine="426"/>
        <w:jc w:val="both"/>
        <w:rPr>
          <w:sz w:val="22"/>
          <w:szCs w:val="22"/>
        </w:rPr>
      </w:pPr>
      <w:r w:rsidRPr="00490186">
        <w:rPr>
          <w:sz w:val="22"/>
          <w:szCs w:val="22"/>
        </w:rPr>
        <w:t xml:space="preserve">1) </w:t>
      </w:r>
      <w:r w:rsidR="00357E94" w:rsidRPr="00490186">
        <w:rPr>
          <w:sz w:val="22"/>
          <w:szCs w:val="22"/>
        </w:rPr>
        <w:t>П</w:t>
      </w:r>
      <w:r w:rsidRPr="00490186">
        <w:rPr>
          <w:sz w:val="22"/>
          <w:szCs w:val="22"/>
        </w:rPr>
        <w:t>убличные слушания, проведенные в соответствии с Градостроительным Кодексом Российской Федерации и Положением «О публичных слушаниях в городе Пензе», утвержденным решением Пензенской городской Думы от 30.09.2005 № 202-14/4, считать состоявшимися.</w:t>
      </w:r>
    </w:p>
    <w:p w:rsidR="00A36678" w:rsidRPr="00490186" w:rsidRDefault="00A36678" w:rsidP="004E0837">
      <w:pPr>
        <w:autoSpaceDE w:val="0"/>
        <w:autoSpaceDN w:val="0"/>
        <w:adjustRightInd w:val="0"/>
        <w:ind w:left="-142" w:right="-598" w:firstLine="426"/>
        <w:jc w:val="both"/>
        <w:rPr>
          <w:sz w:val="22"/>
          <w:szCs w:val="22"/>
        </w:rPr>
      </w:pPr>
      <w:r w:rsidRPr="00490186">
        <w:rPr>
          <w:sz w:val="22"/>
          <w:szCs w:val="22"/>
        </w:rPr>
        <w:lastRenderedPageBreak/>
        <w:t xml:space="preserve">2) </w:t>
      </w:r>
      <w:r w:rsidR="00711C9D" w:rsidRPr="00490186">
        <w:rPr>
          <w:sz w:val="22"/>
          <w:szCs w:val="22"/>
        </w:rPr>
        <w:t>Оргкомитет по проведению публичных слушаний</w:t>
      </w:r>
      <w:r w:rsidRPr="00490186">
        <w:rPr>
          <w:sz w:val="22"/>
          <w:szCs w:val="22"/>
        </w:rPr>
        <w:t xml:space="preserve"> рекомендует направить </w:t>
      </w:r>
      <w:r w:rsidR="00356D20">
        <w:rPr>
          <w:sz w:val="22"/>
          <w:szCs w:val="22"/>
        </w:rPr>
        <w:t>Г</w:t>
      </w:r>
      <w:r w:rsidRPr="00490186">
        <w:rPr>
          <w:sz w:val="22"/>
          <w:szCs w:val="22"/>
        </w:rPr>
        <w:t>лаве города Пензы заключение о результатах публичных слушаний по проекту для принятия решения о согласии с проектом</w:t>
      </w:r>
      <w:r w:rsidR="00F95004" w:rsidRPr="00490186">
        <w:rPr>
          <w:sz w:val="22"/>
          <w:szCs w:val="22"/>
        </w:rPr>
        <w:t xml:space="preserve"> с внесенными изменениями с учетом результатов публичных слушаний</w:t>
      </w:r>
      <w:r w:rsidRPr="00490186">
        <w:rPr>
          <w:sz w:val="22"/>
          <w:szCs w:val="22"/>
        </w:rPr>
        <w:t xml:space="preserve"> и направлении его в Пензенскую городскую Думу или об отклонении проекта внесения и</w:t>
      </w:r>
      <w:r w:rsidR="00F95004" w:rsidRPr="00490186">
        <w:rPr>
          <w:sz w:val="22"/>
          <w:szCs w:val="22"/>
        </w:rPr>
        <w:t xml:space="preserve"> направлении его на доработку.</w:t>
      </w:r>
    </w:p>
    <w:p w:rsidR="00356D20" w:rsidRDefault="00356D20" w:rsidP="00104D6B">
      <w:pPr>
        <w:suppressAutoHyphens w:val="0"/>
        <w:spacing w:line="276" w:lineRule="auto"/>
        <w:ind w:left="-567" w:right="-598"/>
        <w:rPr>
          <w:b/>
          <w:sz w:val="22"/>
          <w:szCs w:val="22"/>
        </w:rPr>
      </w:pPr>
    </w:p>
    <w:p w:rsid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 xml:space="preserve">Председатель </w:t>
      </w:r>
      <w:r w:rsidR="00F95004">
        <w:rPr>
          <w:b/>
          <w:sz w:val="22"/>
          <w:szCs w:val="22"/>
        </w:rPr>
        <w:t>оргкомитета</w:t>
      </w:r>
      <w:r w:rsidRPr="00104D6B">
        <w:rPr>
          <w:b/>
          <w:sz w:val="22"/>
          <w:szCs w:val="22"/>
        </w:rPr>
        <w:t xml:space="preserve">, </w:t>
      </w:r>
    </w:p>
    <w:p w:rsidR="00104D6B" w:rsidRP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>заместитель гла</w:t>
      </w:r>
      <w:r w:rsidR="00E73888">
        <w:rPr>
          <w:b/>
          <w:sz w:val="22"/>
          <w:szCs w:val="22"/>
        </w:rPr>
        <w:t>вы администрации города Пензы</w:t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974454">
        <w:rPr>
          <w:b/>
          <w:sz w:val="22"/>
          <w:szCs w:val="22"/>
        </w:rPr>
        <w:t xml:space="preserve">  </w:t>
      </w:r>
      <w:r w:rsidR="004E0837">
        <w:rPr>
          <w:b/>
          <w:sz w:val="22"/>
          <w:szCs w:val="22"/>
        </w:rPr>
        <w:t xml:space="preserve">             </w:t>
      </w:r>
      <w:r w:rsidR="00974454">
        <w:rPr>
          <w:b/>
          <w:sz w:val="22"/>
          <w:szCs w:val="22"/>
        </w:rPr>
        <w:t xml:space="preserve"> </w:t>
      </w:r>
      <w:r w:rsidR="00356D20">
        <w:rPr>
          <w:b/>
          <w:sz w:val="22"/>
          <w:szCs w:val="22"/>
        </w:rPr>
        <w:t xml:space="preserve">Р.М. </w:t>
      </w:r>
      <w:proofErr w:type="spellStart"/>
      <w:r w:rsidR="00356D20">
        <w:rPr>
          <w:b/>
          <w:sz w:val="22"/>
          <w:szCs w:val="22"/>
        </w:rPr>
        <w:t>Тинчурин</w:t>
      </w:r>
      <w:proofErr w:type="spellEnd"/>
    </w:p>
    <w:p w:rsidR="00104D6B" w:rsidRP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</w:p>
    <w:p w:rsid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104D6B">
        <w:rPr>
          <w:b/>
          <w:sz w:val="22"/>
          <w:szCs w:val="22"/>
        </w:rPr>
        <w:t xml:space="preserve">Заместитель председателя </w:t>
      </w:r>
      <w:r w:rsidR="00F95004">
        <w:rPr>
          <w:b/>
          <w:sz w:val="22"/>
          <w:szCs w:val="22"/>
        </w:rPr>
        <w:t>оргкомитета</w:t>
      </w:r>
      <w:r w:rsidRPr="00104D6B">
        <w:rPr>
          <w:b/>
          <w:sz w:val="22"/>
          <w:szCs w:val="22"/>
        </w:rPr>
        <w:t xml:space="preserve">, </w:t>
      </w:r>
    </w:p>
    <w:p w:rsidR="00104D6B" w:rsidRP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104D6B">
        <w:rPr>
          <w:b/>
          <w:sz w:val="22"/>
          <w:szCs w:val="22"/>
        </w:rPr>
        <w:t xml:space="preserve">ачальник </w:t>
      </w:r>
      <w:r w:rsidRPr="00104D6B">
        <w:rPr>
          <w:b/>
          <w:bCs/>
          <w:sz w:val="22"/>
          <w:szCs w:val="22"/>
        </w:rPr>
        <w:t xml:space="preserve">Управления </w:t>
      </w:r>
      <w:r w:rsidR="00F95004">
        <w:rPr>
          <w:b/>
          <w:bCs/>
          <w:sz w:val="22"/>
          <w:szCs w:val="22"/>
        </w:rPr>
        <w:t>жилищно-коммунального хозяйства</w:t>
      </w:r>
      <w:r w:rsidRPr="00104D6B">
        <w:rPr>
          <w:b/>
          <w:bCs/>
          <w:sz w:val="22"/>
          <w:szCs w:val="22"/>
        </w:rPr>
        <w:t xml:space="preserve"> города Пензы</w:t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</w:r>
      <w:r w:rsidR="004E0837">
        <w:rPr>
          <w:b/>
          <w:bCs/>
          <w:sz w:val="22"/>
          <w:szCs w:val="22"/>
        </w:rPr>
        <w:tab/>
        <w:t xml:space="preserve">                 </w:t>
      </w:r>
      <w:r w:rsidR="00974454">
        <w:rPr>
          <w:b/>
          <w:bCs/>
          <w:sz w:val="22"/>
          <w:szCs w:val="22"/>
        </w:rPr>
        <w:t xml:space="preserve"> </w:t>
      </w:r>
      <w:r w:rsidR="00356D20">
        <w:rPr>
          <w:b/>
          <w:sz w:val="22"/>
          <w:szCs w:val="22"/>
        </w:rPr>
        <w:t xml:space="preserve">И.М. </w:t>
      </w:r>
      <w:proofErr w:type="spellStart"/>
      <w:r w:rsidR="00356D20">
        <w:rPr>
          <w:b/>
          <w:sz w:val="22"/>
          <w:szCs w:val="22"/>
        </w:rPr>
        <w:t>Усманов</w:t>
      </w:r>
      <w:proofErr w:type="spellEnd"/>
    </w:p>
    <w:p w:rsidR="00104D6B" w:rsidRDefault="00104D6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</w:p>
    <w:p w:rsidR="00E73888" w:rsidRDefault="00E73888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оргкомитета, заместитель начальника</w:t>
      </w:r>
    </w:p>
    <w:p w:rsidR="00E73888" w:rsidRDefault="00E73888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 жилищно-коммунального хозяйства города Пензы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356D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356D20">
        <w:rPr>
          <w:b/>
          <w:sz w:val="22"/>
          <w:szCs w:val="22"/>
        </w:rPr>
        <w:t xml:space="preserve">А.Г. </w:t>
      </w:r>
      <w:proofErr w:type="spellStart"/>
      <w:r w:rsidR="00356D20">
        <w:rPr>
          <w:b/>
          <w:sz w:val="22"/>
          <w:szCs w:val="22"/>
        </w:rPr>
        <w:t>Зуянов</w:t>
      </w:r>
      <w:proofErr w:type="spellEnd"/>
    </w:p>
    <w:p w:rsidR="00FC710B" w:rsidRDefault="00FC710B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</w:p>
    <w:p w:rsidR="00E73888" w:rsidRDefault="005B2F33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>
        <w:rPr>
          <w:b/>
          <w:sz w:val="22"/>
          <w:szCs w:val="22"/>
        </w:rPr>
        <w:t>Начальник Управления градостроительства и архите</w:t>
      </w:r>
      <w:r w:rsidR="004E0837">
        <w:rPr>
          <w:b/>
          <w:sz w:val="22"/>
          <w:szCs w:val="22"/>
        </w:rPr>
        <w:t>ктуры города Пензы</w:t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</w:r>
      <w:r w:rsidR="004E0837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Т.В. Жукова</w:t>
      </w:r>
    </w:p>
    <w:p w:rsidR="005B2F33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p w:rsidR="00356D20" w:rsidRDefault="005B2F33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356D20">
        <w:rPr>
          <w:b/>
          <w:bCs/>
          <w:sz w:val="22"/>
          <w:szCs w:val="22"/>
        </w:rPr>
        <w:t xml:space="preserve">Начальник </w:t>
      </w:r>
      <w:r w:rsidR="00356D20" w:rsidRPr="00356D20">
        <w:rPr>
          <w:b/>
          <w:sz w:val="22"/>
          <w:szCs w:val="22"/>
        </w:rPr>
        <w:t xml:space="preserve">Управления содействия развитию малого и среднего </w:t>
      </w:r>
    </w:p>
    <w:p w:rsidR="005B2F33" w:rsidRDefault="00356D20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</w:t>
      </w:r>
      <w:r w:rsidRPr="00356D20">
        <w:rPr>
          <w:b/>
          <w:sz w:val="22"/>
          <w:szCs w:val="22"/>
        </w:rPr>
        <w:t>редпринимательства администрации города Пензы</w:t>
      </w:r>
      <w:r w:rsidR="005B2F33" w:rsidRPr="00356D2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 w:rsidR="004E0837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О.В. </w:t>
      </w:r>
      <w:proofErr w:type="spellStart"/>
      <w:r>
        <w:rPr>
          <w:b/>
          <w:bCs/>
          <w:sz w:val="22"/>
          <w:szCs w:val="22"/>
        </w:rPr>
        <w:t>Жовтяк</w:t>
      </w:r>
      <w:proofErr w:type="spellEnd"/>
    </w:p>
    <w:p w:rsidR="005B2F33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p w:rsidR="00356D20" w:rsidRPr="00356D20" w:rsidRDefault="00356D20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356D20">
        <w:rPr>
          <w:b/>
          <w:sz w:val="22"/>
          <w:szCs w:val="22"/>
        </w:rPr>
        <w:t xml:space="preserve">Заместитель главы администрации </w:t>
      </w:r>
    </w:p>
    <w:p w:rsidR="00F95004" w:rsidRDefault="00356D20" w:rsidP="004E0837">
      <w:pPr>
        <w:suppressAutoHyphens w:val="0"/>
        <w:spacing w:line="276" w:lineRule="auto"/>
        <w:ind w:left="-142" w:right="-598"/>
        <w:rPr>
          <w:b/>
          <w:sz w:val="22"/>
          <w:szCs w:val="22"/>
        </w:rPr>
      </w:pPr>
      <w:r w:rsidRPr="00356D20">
        <w:rPr>
          <w:b/>
          <w:sz w:val="22"/>
          <w:szCs w:val="22"/>
        </w:rPr>
        <w:t>города Пензы по земельным и градостроительным вопросам</w:t>
      </w:r>
      <w:r w:rsidR="00F95004" w:rsidRPr="00356D20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="00F95004" w:rsidRPr="00356D2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Я.М. </w:t>
      </w:r>
      <w:proofErr w:type="spellStart"/>
      <w:r>
        <w:rPr>
          <w:b/>
          <w:sz w:val="22"/>
          <w:szCs w:val="22"/>
        </w:rPr>
        <w:t>Щигорев</w:t>
      </w:r>
      <w:proofErr w:type="spellEnd"/>
    </w:p>
    <w:p w:rsidR="00FA33D9" w:rsidRDefault="00FA33D9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p w:rsidR="005B2F33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Начальник</w:t>
      </w:r>
      <w:r w:rsidRPr="00104D6B">
        <w:rPr>
          <w:b/>
          <w:bCs/>
          <w:sz w:val="22"/>
          <w:szCs w:val="22"/>
        </w:rPr>
        <w:t xml:space="preserve"> Правового управления администрации города Пензы        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="004E083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</w:t>
      </w:r>
      <w:r w:rsidR="00356D20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      </w:t>
      </w:r>
      <w:r w:rsidR="00356D20">
        <w:rPr>
          <w:b/>
          <w:bCs/>
          <w:sz w:val="22"/>
          <w:szCs w:val="22"/>
        </w:rPr>
        <w:t xml:space="preserve">Е.Н. </w:t>
      </w:r>
      <w:proofErr w:type="spellStart"/>
      <w:r w:rsidR="00356D20">
        <w:rPr>
          <w:b/>
          <w:bCs/>
          <w:sz w:val="22"/>
          <w:szCs w:val="22"/>
        </w:rPr>
        <w:t>Андосова</w:t>
      </w:r>
      <w:proofErr w:type="spellEnd"/>
    </w:p>
    <w:p w:rsidR="00356D20" w:rsidRPr="00356D20" w:rsidRDefault="00356D20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p w:rsidR="00356D20" w:rsidRPr="00356D20" w:rsidRDefault="00356D20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  <w:r w:rsidRPr="00356D20">
        <w:rPr>
          <w:b/>
          <w:sz w:val="22"/>
          <w:szCs w:val="22"/>
        </w:rPr>
        <w:t>Заместитель Председателя Пензенской городской Думы, депутат Пензенской городской Думы</w:t>
      </w:r>
      <w:r>
        <w:rPr>
          <w:b/>
          <w:sz w:val="22"/>
          <w:szCs w:val="22"/>
        </w:rPr>
        <w:t xml:space="preserve">                                                    </w:t>
      </w:r>
      <w:r w:rsidR="004E0837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И.В. Краснов</w:t>
      </w:r>
    </w:p>
    <w:p w:rsidR="005B2F33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p w:rsidR="00104D6B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Начальник юридического отдела Пензенской городской Думы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Д.В. </w:t>
      </w:r>
      <w:proofErr w:type="spellStart"/>
      <w:r>
        <w:rPr>
          <w:b/>
          <w:bCs/>
          <w:sz w:val="22"/>
          <w:szCs w:val="22"/>
        </w:rPr>
        <w:t>Фунякин</w:t>
      </w:r>
      <w:proofErr w:type="spellEnd"/>
    </w:p>
    <w:p w:rsidR="005B2F33" w:rsidRDefault="005B2F33" w:rsidP="004E0837">
      <w:pPr>
        <w:suppressAutoHyphens w:val="0"/>
        <w:spacing w:line="276" w:lineRule="auto"/>
        <w:ind w:left="-142" w:right="-598"/>
        <w:rPr>
          <w:b/>
          <w:bCs/>
          <w:sz w:val="22"/>
          <w:szCs w:val="22"/>
        </w:rPr>
      </w:pPr>
    </w:p>
    <w:sectPr w:rsidR="005B2F33" w:rsidSect="00065BDE">
      <w:footerReference w:type="default" r:id="rId11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20" w:rsidRDefault="00356D20" w:rsidP="00065BDE">
      <w:r>
        <w:separator/>
      </w:r>
    </w:p>
  </w:endnote>
  <w:endnote w:type="continuationSeparator" w:id="1">
    <w:p w:rsidR="00356D20" w:rsidRDefault="00356D20" w:rsidP="0006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20" w:rsidRDefault="001E7341">
    <w:pPr>
      <w:pStyle w:val="a7"/>
      <w:jc w:val="center"/>
    </w:pPr>
    <w:r>
      <w:rPr>
        <w:noProof/>
      </w:rPr>
      <w:fldChar w:fldCharType="begin"/>
    </w:r>
    <w:r w:rsidR="00356D20">
      <w:rPr>
        <w:noProof/>
      </w:rPr>
      <w:instrText>PAGE   \* MERGEFORMAT</w:instrText>
    </w:r>
    <w:r>
      <w:rPr>
        <w:noProof/>
      </w:rPr>
      <w:fldChar w:fldCharType="separate"/>
    </w:r>
    <w:r w:rsidR="00F43CE6">
      <w:rPr>
        <w:noProof/>
      </w:rPr>
      <w:t>1</w:t>
    </w:r>
    <w:r>
      <w:rPr>
        <w:noProof/>
      </w:rPr>
      <w:fldChar w:fldCharType="end"/>
    </w:r>
  </w:p>
  <w:p w:rsidR="00356D20" w:rsidRDefault="00356D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20" w:rsidRDefault="00356D20" w:rsidP="00065BDE">
      <w:r>
        <w:separator/>
      </w:r>
    </w:p>
  </w:footnote>
  <w:footnote w:type="continuationSeparator" w:id="1">
    <w:p w:rsidR="00356D20" w:rsidRDefault="00356D20" w:rsidP="0006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448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0D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10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6CA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68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F86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C4F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82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60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D68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40D77"/>
    <w:multiLevelType w:val="hybridMultilevel"/>
    <w:tmpl w:val="331E5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C3709"/>
    <w:multiLevelType w:val="hybridMultilevel"/>
    <w:tmpl w:val="31248E54"/>
    <w:lvl w:ilvl="0" w:tplc="7E5035D8">
      <w:start w:val="1"/>
      <w:numFmt w:val="decimal"/>
      <w:lvlText w:val="%1."/>
      <w:lvlJc w:val="left"/>
      <w:pPr>
        <w:ind w:left="1680" w:hanging="13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57E35"/>
    <w:multiLevelType w:val="hybridMultilevel"/>
    <w:tmpl w:val="D5D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2A645A"/>
    <w:multiLevelType w:val="hybridMultilevel"/>
    <w:tmpl w:val="268894A0"/>
    <w:lvl w:ilvl="0" w:tplc="030076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512B5"/>
    <w:multiLevelType w:val="hybridMultilevel"/>
    <w:tmpl w:val="D292C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95216"/>
    <w:multiLevelType w:val="hybridMultilevel"/>
    <w:tmpl w:val="AB0C6136"/>
    <w:lvl w:ilvl="0" w:tplc="D34459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65546"/>
    <w:multiLevelType w:val="hybridMultilevel"/>
    <w:tmpl w:val="F30A4E7A"/>
    <w:lvl w:ilvl="0" w:tplc="FA0C36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79432D"/>
    <w:multiLevelType w:val="hybridMultilevel"/>
    <w:tmpl w:val="C434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C2C8A"/>
    <w:multiLevelType w:val="hybridMultilevel"/>
    <w:tmpl w:val="23D891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B6BC3"/>
    <w:multiLevelType w:val="hybridMultilevel"/>
    <w:tmpl w:val="F48AF46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385F"/>
    <w:multiLevelType w:val="hybridMultilevel"/>
    <w:tmpl w:val="97DA20DE"/>
    <w:lvl w:ilvl="0" w:tplc="4C2ED5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B5D60"/>
    <w:multiLevelType w:val="hybridMultilevel"/>
    <w:tmpl w:val="FDF68B9E"/>
    <w:lvl w:ilvl="0" w:tplc="9336F5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251CD"/>
    <w:multiLevelType w:val="hybridMultilevel"/>
    <w:tmpl w:val="56383A14"/>
    <w:lvl w:ilvl="0" w:tplc="E144A8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654A17"/>
    <w:multiLevelType w:val="hybridMultilevel"/>
    <w:tmpl w:val="BB8A2C76"/>
    <w:lvl w:ilvl="0" w:tplc="22EC209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C7193"/>
    <w:multiLevelType w:val="hybridMultilevel"/>
    <w:tmpl w:val="EA88FCBC"/>
    <w:lvl w:ilvl="0" w:tplc="54B8B0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84088"/>
    <w:multiLevelType w:val="hybridMultilevel"/>
    <w:tmpl w:val="CC1A9C94"/>
    <w:lvl w:ilvl="0" w:tplc="55CAB0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77E7"/>
    <w:multiLevelType w:val="hybridMultilevel"/>
    <w:tmpl w:val="A4FE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538F8"/>
    <w:multiLevelType w:val="hybridMultilevel"/>
    <w:tmpl w:val="830CC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875D58"/>
    <w:multiLevelType w:val="hybridMultilevel"/>
    <w:tmpl w:val="BDAA96B8"/>
    <w:lvl w:ilvl="0" w:tplc="A06E2BB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52542E"/>
    <w:multiLevelType w:val="hybridMultilevel"/>
    <w:tmpl w:val="4950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C5335"/>
    <w:multiLevelType w:val="hybridMultilevel"/>
    <w:tmpl w:val="4A9A4E6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034A5"/>
    <w:multiLevelType w:val="multilevel"/>
    <w:tmpl w:val="AFBE8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4F93048B"/>
    <w:multiLevelType w:val="hybridMultilevel"/>
    <w:tmpl w:val="79EAA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5957"/>
    <w:multiLevelType w:val="hybridMultilevel"/>
    <w:tmpl w:val="9BBC1608"/>
    <w:lvl w:ilvl="0" w:tplc="5BC2B454">
      <w:start w:val="2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09470E"/>
    <w:multiLevelType w:val="hybridMultilevel"/>
    <w:tmpl w:val="6A76C5B2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23C"/>
    <w:multiLevelType w:val="hybridMultilevel"/>
    <w:tmpl w:val="DCA8DC6A"/>
    <w:lvl w:ilvl="0" w:tplc="881640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936"/>
    <w:multiLevelType w:val="hybridMultilevel"/>
    <w:tmpl w:val="4A9A4E6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5178"/>
    <w:multiLevelType w:val="hybridMultilevel"/>
    <w:tmpl w:val="DCF8D6B6"/>
    <w:lvl w:ilvl="0" w:tplc="22EC209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96C70"/>
    <w:multiLevelType w:val="hybridMultilevel"/>
    <w:tmpl w:val="88549070"/>
    <w:lvl w:ilvl="0" w:tplc="9386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3C70"/>
    <w:multiLevelType w:val="hybridMultilevel"/>
    <w:tmpl w:val="0FA2F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8"/>
  </w:num>
  <w:num w:numId="15">
    <w:abstractNumId w:val="27"/>
  </w:num>
  <w:num w:numId="16">
    <w:abstractNumId w:val="16"/>
  </w:num>
  <w:num w:numId="17">
    <w:abstractNumId w:val="12"/>
  </w:num>
  <w:num w:numId="18">
    <w:abstractNumId w:val="22"/>
  </w:num>
  <w:num w:numId="19">
    <w:abstractNumId w:val="13"/>
  </w:num>
  <w:num w:numId="20">
    <w:abstractNumId w:val="32"/>
  </w:num>
  <w:num w:numId="21">
    <w:abstractNumId w:val="14"/>
  </w:num>
  <w:num w:numId="22">
    <w:abstractNumId w:val="24"/>
  </w:num>
  <w:num w:numId="23">
    <w:abstractNumId w:val="26"/>
  </w:num>
  <w:num w:numId="24">
    <w:abstractNumId w:val="10"/>
  </w:num>
  <w:num w:numId="25">
    <w:abstractNumId w:val="21"/>
  </w:num>
  <w:num w:numId="26">
    <w:abstractNumId w:val="19"/>
  </w:num>
  <w:num w:numId="27">
    <w:abstractNumId w:val="35"/>
  </w:num>
  <w:num w:numId="28">
    <w:abstractNumId w:val="25"/>
  </w:num>
  <w:num w:numId="29">
    <w:abstractNumId w:val="17"/>
  </w:num>
  <w:num w:numId="30">
    <w:abstractNumId w:val="11"/>
  </w:num>
  <w:num w:numId="31">
    <w:abstractNumId w:val="29"/>
  </w:num>
  <w:num w:numId="32">
    <w:abstractNumId w:val="20"/>
  </w:num>
  <w:num w:numId="33">
    <w:abstractNumId w:val="37"/>
  </w:num>
  <w:num w:numId="34">
    <w:abstractNumId w:val="38"/>
  </w:num>
  <w:num w:numId="35">
    <w:abstractNumId w:val="23"/>
  </w:num>
  <w:num w:numId="36">
    <w:abstractNumId w:val="34"/>
  </w:num>
  <w:num w:numId="37">
    <w:abstractNumId w:val="36"/>
  </w:num>
  <w:num w:numId="38">
    <w:abstractNumId w:val="30"/>
  </w:num>
  <w:num w:numId="39">
    <w:abstractNumId w:val="2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B19"/>
    <w:rsid w:val="00004098"/>
    <w:rsid w:val="0000490C"/>
    <w:rsid w:val="00004C16"/>
    <w:rsid w:val="000057F4"/>
    <w:rsid w:val="0000623D"/>
    <w:rsid w:val="000108EE"/>
    <w:rsid w:val="00015637"/>
    <w:rsid w:val="00015AEE"/>
    <w:rsid w:val="000170CB"/>
    <w:rsid w:val="00022D9B"/>
    <w:rsid w:val="00023BFB"/>
    <w:rsid w:val="00025659"/>
    <w:rsid w:val="00030433"/>
    <w:rsid w:val="00031525"/>
    <w:rsid w:val="00035C5B"/>
    <w:rsid w:val="0003657C"/>
    <w:rsid w:val="000371AC"/>
    <w:rsid w:val="00037E41"/>
    <w:rsid w:val="000425C8"/>
    <w:rsid w:val="00043597"/>
    <w:rsid w:val="00044957"/>
    <w:rsid w:val="00047460"/>
    <w:rsid w:val="0005169E"/>
    <w:rsid w:val="000524DE"/>
    <w:rsid w:val="0006144C"/>
    <w:rsid w:val="00065BDE"/>
    <w:rsid w:val="00071123"/>
    <w:rsid w:val="000716D0"/>
    <w:rsid w:val="00072E86"/>
    <w:rsid w:val="000731EB"/>
    <w:rsid w:val="00077FA1"/>
    <w:rsid w:val="00083F12"/>
    <w:rsid w:val="00085E49"/>
    <w:rsid w:val="00092827"/>
    <w:rsid w:val="00093B57"/>
    <w:rsid w:val="00095770"/>
    <w:rsid w:val="00097FCA"/>
    <w:rsid w:val="000A36C6"/>
    <w:rsid w:val="000A5D4E"/>
    <w:rsid w:val="000A6150"/>
    <w:rsid w:val="000A676E"/>
    <w:rsid w:val="000B05BB"/>
    <w:rsid w:val="000B1F51"/>
    <w:rsid w:val="000B3C3A"/>
    <w:rsid w:val="000B3C9A"/>
    <w:rsid w:val="000B4841"/>
    <w:rsid w:val="000B556B"/>
    <w:rsid w:val="000B6CC7"/>
    <w:rsid w:val="000D46AD"/>
    <w:rsid w:val="000E3152"/>
    <w:rsid w:val="000E4B22"/>
    <w:rsid w:val="000E6AE8"/>
    <w:rsid w:val="000F2D60"/>
    <w:rsid w:val="00100DFB"/>
    <w:rsid w:val="00100F67"/>
    <w:rsid w:val="00101AF7"/>
    <w:rsid w:val="00101E4A"/>
    <w:rsid w:val="00104D6B"/>
    <w:rsid w:val="001074D0"/>
    <w:rsid w:val="00110986"/>
    <w:rsid w:val="001210CC"/>
    <w:rsid w:val="001222AF"/>
    <w:rsid w:val="00123A73"/>
    <w:rsid w:val="00132196"/>
    <w:rsid w:val="00134686"/>
    <w:rsid w:val="00137985"/>
    <w:rsid w:val="00142345"/>
    <w:rsid w:val="00144459"/>
    <w:rsid w:val="00150387"/>
    <w:rsid w:val="001541BF"/>
    <w:rsid w:val="00157A6A"/>
    <w:rsid w:val="001602BB"/>
    <w:rsid w:val="001636E2"/>
    <w:rsid w:val="0017710C"/>
    <w:rsid w:val="00177C7B"/>
    <w:rsid w:val="00181846"/>
    <w:rsid w:val="00181AE4"/>
    <w:rsid w:val="0018202B"/>
    <w:rsid w:val="00183FB6"/>
    <w:rsid w:val="00191513"/>
    <w:rsid w:val="00191F55"/>
    <w:rsid w:val="00192428"/>
    <w:rsid w:val="00192B05"/>
    <w:rsid w:val="001961AE"/>
    <w:rsid w:val="00197122"/>
    <w:rsid w:val="001A002E"/>
    <w:rsid w:val="001A01DF"/>
    <w:rsid w:val="001A4841"/>
    <w:rsid w:val="001A70A7"/>
    <w:rsid w:val="001B215A"/>
    <w:rsid w:val="001B28C1"/>
    <w:rsid w:val="001B4220"/>
    <w:rsid w:val="001B63F0"/>
    <w:rsid w:val="001B6907"/>
    <w:rsid w:val="001B78FC"/>
    <w:rsid w:val="001B791C"/>
    <w:rsid w:val="001C1045"/>
    <w:rsid w:val="001C4086"/>
    <w:rsid w:val="001D0561"/>
    <w:rsid w:val="001D1154"/>
    <w:rsid w:val="001D3C31"/>
    <w:rsid w:val="001D4D82"/>
    <w:rsid w:val="001D55CB"/>
    <w:rsid w:val="001E3511"/>
    <w:rsid w:val="001E4EB4"/>
    <w:rsid w:val="001E7341"/>
    <w:rsid w:val="001F013E"/>
    <w:rsid w:val="001F1F55"/>
    <w:rsid w:val="001F2102"/>
    <w:rsid w:val="001F3CE1"/>
    <w:rsid w:val="001F49C2"/>
    <w:rsid w:val="001F7447"/>
    <w:rsid w:val="00200301"/>
    <w:rsid w:val="002024AA"/>
    <w:rsid w:val="002025FA"/>
    <w:rsid w:val="00204E7F"/>
    <w:rsid w:val="00205055"/>
    <w:rsid w:val="002109A4"/>
    <w:rsid w:val="002120BD"/>
    <w:rsid w:val="00212D26"/>
    <w:rsid w:val="002130B3"/>
    <w:rsid w:val="00213FD4"/>
    <w:rsid w:val="002158E8"/>
    <w:rsid w:val="00215A2E"/>
    <w:rsid w:val="00217333"/>
    <w:rsid w:val="002177D8"/>
    <w:rsid w:val="002231AC"/>
    <w:rsid w:val="00224BB2"/>
    <w:rsid w:val="0022648A"/>
    <w:rsid w:val="00226BCF"/>
    <w:rsid w:val="00230040"/>
    <w:rsid w:val="002312B8"/>
    <w:rsid w:val="0024217F"/>
    <w:rsid w:val="00245122"/>
    <w:rsid w:val="00245E7D"/>
    <w:rsid w:val="00250C2C"/>
    <w:rsid w:val="002515A9"/>
    <w:rsid w:val="00256024"/>
    <w:rsid w:val="0025640D"/>
    <w:rsid w:val="00256B18"/>
    <w:rsid w:val="002603C5"/>
    <w:rsid w:val="00260708"/>
    <w:rsid w:val="002612C3"/>
    <w:rsid w:val="00261AD2"/>
    <w:rsid w:val="00265467"/>
    <w:rsid w:val="00265951"/>
    <w:rsid w:val="002711FC"/>
    <w:rsid w:val="00271BF3"/>
    <w:rsid w:val="00274426"/>
    <w:rsid w:val="002770F1"/>
    <w:rsid w:val="0028459A"/>
    <w:rsid w:val="00291404"/>
    <w:rsid w:val="002919A4"/>
    <w:rsid w:val="00292331"/>
    <w:rsid w:val="00294F32"/>
    <w:rsid w:val="00295BC0"/>
    <w:rsid w:val="002A03FA"/>
    <w:rsid w:val="002A1ABD"/>
    <w:rsid w:val="002B20F8"/>
    <w:rsid w:val="002B21FF"/>
    <w:rsid w:val="002B27B4"/>
    <w:rsid w:val="002B3747"/>
    <w:rsid w:val="002B4ADF"/>
    <w:rsid w:val="002B55A7"/>
    <w:rsid w:val="002C3DA0"/>
    <w:rsid w:val="002C4EE3"/>
    <w:rsid w:val="002C7FA2"/>
    <w:rsid w:val="002D0939"/>
    <w:rsid w:val="002E5C55"/>
    <w:rsid w:val="002E7277"/>
    <w:rsid w:val="002F0A9A"/>
    <w:rsid w:val="002F2E60"/>
    <w:rsid w:val="002F3CE0"/>
    <w:rsid w:val="002F6E5C"/>
    <w:rsid w:val="002F7DE5"/>
    <w:rsid w:val="0030083D"/>
    <w:rsid w:val="00302AA8"/>
    <w:rsid w:val="003050C4"/>
    <w:rsid w:val="00305129"/>
    <w:rsid w:val="00306E01"/>
    <w:rsid w:val="0030733B"/>
    <w:rsid w:val="003147AA"/>
    <w:rsid w:val="003175D9"/>
    <w:rsid w:val="00320E03"/>
    <w:rsid w:val="00321CCE"/>
    <w:rsid w:val="00322778"/>
    <w:rsid w:val="003239EF"/>
    <w:rsid w:val="003245FF"/>
    <w:rsid w:val="00326790"/>
    <w:rsid w:val="003350BB"/>
    <w:rsid w:val="00337D0D"/>
    <w:rsid w:val="00340E62"/>
    <w:rsid w:val="00351F1C"/>
    <w:rsid w:val="00356D20"/>
    <w:rsid w:val="00357065"/>
    <w:rsid w:val="00357E94"/>
    <w:rsid w:val="0036050A"/>
    <w:rsid w:val="003625E5"/>
    <w:rsid w:val="00363476"/>
    <w:rsid w:val="0036635D"/>
    <w:rsid w:val="00377351"/>
    <w:rsid w:val="00380528"/>
    <w:rsid w:val="003823F9"/>
    <w:rsid w:val="00384F4D"/>
    <w:rsid w:val="0039055E"/>
    <w:rsid w:val="00392298"/>
    <w:rsid w:val="00393D35"/>
    <w:rsid w:val="003958B5"/>
    <w:rsid w:val="00397D69"/>
    <w:rsid w:val="003A28A3"/>
    <w:rsid w:val="003A3D9B"/>
    <w:rsid w:val="003A4EC2"/>
    <w:rsid w:val="003A5B43"/>
    <w:rsid w:val="003A7508"/>
    <w:rsid w:val="003B09E8"/>
    <w:rsid w:val="003C10FD"/>
    <w:rsid w:val="003C3E97"/>
    <w:rsid w:val="003C56A8"/>
    <w:rsid w:val="003C58A8"/>
    <w:rsid w:val="003C60E2"/>
    <w:rsid w:val="003D0A81"/>
    <w:rsid w:val="003D138F"/>
    <w:rsid w:val="003D1435"/>
    <w:rsid w:val="003D262B"/>
    <w:rsid w:val="003D4BFF"/>
    <w:rsid w:val="003D62B1"/>
    <w:rsid w:val="003D679B"/>
    <w:rsid w:val="003E0DB2"/>
    <w:rsid w:val="003E3849"/>
    <w:rsid w:val="003E48E8"/>
    <w:rsid w:val="003E6E49"/>
    <w:rsid w:val="003E7091"/>
    <w:rsid w:val="003F1CF4"/>
    <w:rsid w:val="003F27FB"/>
    <w:rsid w:val="003F7076"/>
    <w:rsid w:val="00410CDA"/>
    <w:rsid w:val="00411AC6"/>
    <w:rsid w:val="0041454D"/>
    <w:rsid w:val="0041468B"/>
    <w:rsid w:val="00414B84"/>
    <w:rsid w:val="00414C96"/>
    <w:rsid w:val="00421651"/>
    <w:rsid w:val="004218E3"/>
    <w:rsid w:val="0042309D"/>
    <w:rsid w:val="0042332A"/>
    <w:rsid w:val="00424F24"/>
    <w:rsid w:val="00424F53"/>
    <w:rsid w:val="00426F20"/>
    <w:rsid w:val="00430DF9"/>
    <w:rsid w:val="00433CD4"/>
    <w:rsid w:val="004340DC"/>
    <w:rsid w:val="004374BA"/>
    <w:rsid w:val="00440870"/>
    <w:rsid w:val="004412B6"/>
    <w:rsid w:val="00441C79"/>
    <w:rsid w:val="00442E7F"/>
    <w:rsid w:val="00444C83"/>
    <w:rsid w:val="00445BC6"/>
    <w:rsid w:val="0045506F"/>
    <w:rsid w:val="004554C2"/>
    <w:rsid w:val="004561A8"/>
    <w:rsid w:val="00457518"/>
    <w:rsid w:val="00465917"/>
    <w:rsid w:val="004659B0"/>
    <w:rsid w:val="00466F47"/>
    <w:rsid w:val="00467A54"/>
    <w:rsid w:val="00475DD8"/>
    <w:rsid w:val="00475E70"/>
    <w:rsid w:val="00477EA4"/>
    <w:rsid w:val="0048013A"/>
    <w:rsid w:val="00481A65"/>
    <w:rsid w:val="0048276C"/>
    <w:rsid w:val="00482E24"/>
    <w:rsid w:val="00490186"/>
    <w:rsid w:val="0049166A"/>
    <w:rsid w:val="004933F8"/>
    <w:rsid w:val="00494CF9"/>
    <w:rsid w:val="00495EC9"/>
    <w:rsid w:val="004977BE"/>
    <w:rsid w:val="004A194A"/>
    <w:rsid w:val="004A2EB5"/>
    <w:rsid w:val="004A3CD7"/>
    <w:rsid w:val="004B3A07"/>
    <w:rsid w:val="004B6026"/>
    <w:rsid w:val="004C35A1"/>
    <w:rsid w:val="004C39B1"/>
    <w:rsid w:val="004C523A"/>
    <w:rsid w:val="004D0183"/>
    <w:rsid w:val="004D3B54"/>
    <w:rsid w:val="004D5477"/>
    <w:rsid w:val="004E0837"/>
    <w:rsid w:val="004E136B"/>
    <w:rsid w:val="004E1D4B"/>
    <w:rsid w:val="004E6C66"/>
    <w:rsid w:val="004E7E14"/>
    <w:rsid w:val="004F0E7C"/>
    <w:rsid w:val="004F6C62"/>
    <w:rsid w:val="00516996"/>
    <w:rsid w:val="00522D42"/>
    <w:rsid w:val="00522FEE"/>
    <w:rsid w:val="00524E75"/>
    <w:rsid w:val="005250D8"/>
    <w:rsid w:val="0052678A"/>
    <w:rsid w:val="00526945"/>
    <w:rsid w:val="005314AB"/>
    <w:rsid w:val="00533B9A"/>
    <w:rsid w:val="0053766D"/>
    <w:rsid w:val="00537B19"/>
    <w:rsid w:val="005524EE"/>
    <w:rsid w:val="0055312F"/>
    <w:rsid w:val="00555181"/>
    <w:rsid w:val="005617A8"/>
    <w:rsid w:val="00563899"/>
    <w:rsid w:val="00577968"/>
    <w:rsid w:val="00581FCD"/>
    <w:rsid w:val="00582311"/>
    <w:rsid w:val="0058448F"/>
    <w:rsid w:val="00584B6B"/>
    <w:rsid w:val="005912E6"/>
    <w:rsid w:val="005A1856"/>
    <w:rsid w:val="005A2F39"/>
    <w:rsid w:val="005A304F"/>
    <w:rsid w:val="005A43D6"/>
    <w:rsid w:val="005A54F5"/>
    <w:rsid w:val="005B06E4"/>
    <w:rsid w:val="005B2F33"/>
    <w:rsid w:val="005C1AC1"/>
    <w:rsid w:val="005C2696"/>
    <w:rsid w:val="005C4535"/>
    <w:rsid w:val="005C5D3B"/>
    <w:rsid w:val="005D6284"/>
    <w:rsid w:val="005D6B50"/>
    <w:rsid w:val="005E10F2"/>
    <w:rsid w:val="005E1E09"/>
    <w:rsid w:val="005E3210"/>
    <w:rsid w:val="005F03B0"/>
    <w:rsid w:val="005F17A6"/>
    <w:rsid w:val="005F27D0"/>
    <w:rsid w:val="005F5681"/>
    <w:rsid w:val="005F6855"/>
    <w:rsid w:val="005F69E2"/>
    <w:rsid w:val="005F6C0C"/>
    <w:rsid w:val="006002AD"/>
    <w:rsid w:val="006018A5"/>
    <w:rsid w:val="00602145"/>
    <w:rsid w:val="00602C51"/>
    <w:rsid w:val="00604180"/>
    <w:rsid w:val="00604245"/>
    <w:rsid w:val="00614F5D"/>
    <w:rsid w:val="00617693"/>
    <w:rsid w:val="00617AD0"/>
    <w:rsid w:val="006222A8"/>
    <w:rsid w:val="00623853"/>
    <w:rsid w:val="00625206"/>
    <w:rsid w:val="00627EED"/>
    <w:rsid w:val="00630A7A"/>
    <w:rsid w:val="0063214C"/>
    <w:rsid w:val="00633495"/>
    <w:rsid w:val="00634528"/>
    <w:rsid w:val="006357A1"/>
    <w:rsid w:val="00644F4F"/>
    <w:rsid w:val="00646D94"/>
    <w:rsid w:val="00650301"/>
    <w:rsid w:val="00650BE9"/>
    <w:rsid w:val="006517E2"/>
    <w:rsid w:val="0065355E"/>
    <w:rsid w:val="0065429F"/>
    <w:rsid w:val="00655BFD"/>
    <w:rsid w:val="006620F6"/>
    <w:rsid w:val="00665AB9"/>
    <w:rsid w:val="0066615D"/>
    <w:rsid w:val="00667E9C"/>
    <w:rsid w:val="00671255"/>
    <w:rsid w:val="006746AD"/>
    <w:rsid w:val="006837DE"/>
    <w:rsid w:val="00684CFC"/>
    <w:rsid w:val="00686B82"/>
    <w:rsid w:val="006872EB"/>
    <w:rsid w:val="00687AF6"/>
    <w:rsid w:val="00693F05"/>
    <w:rsid w:val="00694D24"/>
    <w:rsid w:val="0069723C"/>
    <w:rsid w:val="006974B8"/>
    <w:rsid w:val="006A0676"/>
    <w:rsid w:val="006A366C"/>
    <w:rsid w:val="006A7229"/>
    <w:rsid w:val="006B13C4"/>
    <w:rsid w:val="006B1C69"/>
    <w:rsid w:val="006B2572"/>
    <w:rsid w:val="006B2EF0"/>
    <w:rsid w:val="006B5D8E"/>
    <w:rsid w:val="006B7231"/>
    <w:rsid w:val="006C0B3E"/>
    <w:rsid w:val="006C1EF2"/>
    <w:rsid w:val="006C2596"/>
    <w:rsid w:val="006C3174"/>
    <w:rsid w:val="006C7547"/>
    <w:rsid w:val="006D1E46"/>
    <w:rsid w:val="006D3A51"/>
    <w:rsid w:val="006D4D6F"/>
    <w:rsid w:val="006D5E4B"/>
    <w:rsid w:val="006D7BFF"/>
    <w:rsid w:val="006E230D"/>
    <w:rsid w:val="006E2CFA"/>
    <w:rsid w:val="006E36D7"/>
    <w:rsid w:val="006E6D96"/>
    <w:rsid w:val="006E7396"/>
    <w:rsid w:val="006F2FF0"/>
    <w:rsid w:val="006F3711"/>
    <w:rsid w:val="006F68A9"/>
    <w:rsid w:val="00711C9D"/>
    <w:rsid w:val="00715F07"/>
    <w:rsid w:val="00720CFB"/>
    <w:rsid w:val="007222BF"/>
    <w:rsid w:val="00723621"/>
    <w:rsid w:val="00724396"/>
    <w:rsid w:val="00726BC0"/>
    <w:rsid w:val="00732AE5"/>
    <w:rsid w:val="007342D8"/>
    <w:rsid w:val="007350BC"/>
    <w:rsid w:val="00740581"/>
    <w:rsid w:val="0074149B"/>
    <w:rsid w:val="00745D6D"/>
    <w:rsid w:val="0074656A"/>
    <w:rsid w:val="00747438"/>
    <w:rsid w:val="00760338"/>
    <w:rsid w:val="00761386"/>
    <w:rsid w:val="007622EF"/>
    <w:rsid w:val="007630CB"/>
    <w:rsid w:val="00763DAF"/>
    <w:rsid w:val="007724FD"/>
    <w:rsid w:val="0077403A"/>
    <w:rsid w:val="00776BB0"/>
    <w:rsid w:val="00781BB9"/>
    <w:rsid w:val="00782E27"/>
    <w:rsid w:val="00787ECD"/>
    <w:rsid w:val="00790AE6"/>
    <w:rsid w:val="00790AF4"/>
    <w:rsid w:val="007923BD"/>
    <w:rsid w:val="007933D2"/>
    <w:rsid w:val="0079408C"/>
    <w:rsid w:val="00796710"/>
    <w:rsid w:val="007A1B02"/>
    <w:rsid w:val="007A1D81"/>
    <w:rsid w:val="007A2F08"/>
    <w:rsid w:val="007A4898"/>
    <w:rsid w:val="007A7DC2"/>
    <w:rsid w:val="007B1B7B"/>
    <w:rsid w:val="007B2BB3"/>
    <w:rsid w:val="007B6E28"/>
    <w:rsid w:val="007C2CA9"/>
    <w:rsid w:val="007C590F"/>
    <w:rsid w:val="007D01B2"/>
    <w:rsid w:val="007D2148"/>
    <w:rsid w:val="007D4403"/>
    <w:rsid w:val="007E1EDB"/>
    <w:rsid w:val="007E5EDE"/>
    <w:rsid w:val="007E5FA4"/>
    <w:rsid w:val="007E5FC2"/>
    <w:rsid w:val="007E6C45"/>
    <w:rsid w:val="007F1AE8"/>
    <w:rsid w:val="007F1E24"/>
    <w:rsid w:val="007F25CF"/>
    <w:rsid w:val="007F351B"/>
    <w:rsid w:val="007F50E7"/>
    <w:rsid w:val="007F558F"/>
    <w:rsid w:val="007F7071"/>
    <w:rsid w:val="008014BF"/>
    <w:rsid w:val="00807BA7"/>
    <w:rsid w:val="00812AFA"/>
    <w:rsid w:val="008205DD"/>
    <w:rsid w:val="00820B08"/>
    <w:rsid w:val="0082153F"/>
    <w:rsid w:val="00822FBB"/>
    <w:rsid w:val="0082420F"/>
    <w:rsid w:val="008263CA"/>
    <w:rsid w:val="00826F46"/>
    <w:rsid w:val="00832326"/>
    <w:rsid w:val="00833F2A"/>
    <w:rsid w:val="00834514"/>
    <w:rsid w:val="00837381"/>
    <w:rsid w:val="00837BDC"/>
    <w:rsid w:val="008456D2"/>
    <w:rsid w:val="0084734E"/>
    <w:rsid w:val="008477E2"/>
    <w:rsid w:val="00851FE0"/>
    <w:rsid w:val="008572D1"/>
    <w:rsid w:val="00857728"/>
    <w:rsid w:val="0086129A"/>
    <w:rsid w:val="008727AB"/>
    <w:rsid w:val="00873D03"/>
    <w:rsid w:val="008743AC"/>
    <w:rsid w:val="00875648"/>
    <w:rsid w:val="008756CC"/>
    <w:rsid w:val="0087743A"/>
    <w:rsid w:val="00877EF3"/>
    <w:rsid w:val="008826BB"/>
    <w:rsid w:val="00884BA0"/>
    <w:rsid w:val="00885583"/>
    <w:rsid w:val="008904D0"/>
    <w:rsid w:val="008908D3"/>
    <w:rsid w:val="00890A22"/>
    <w:rsid w:val="00891958"/>
    <w:rsid w:val="00893D2C"/>
    <w:rsid w:val="00895533"/>
    <w:rsid w:val="00897484"/>
    <w:rsid w:val="00897E7C"/>
    <w:rsid w:val="008A19B5"/>
    <w:rsid w:val="008A1AFE"/>
    <w:rsid w:val="008A377A"/>
    <w:rsid w:val="008B04D1"/>
    <w:rsid w:val="008B2311"/>
    <w:rsid w:val="008C0D9A"/>
    <w:rsid w:val="008C0FCB"/>
    <w:rsid w:val="008C143F"/>
    <w:rsid w:val="008C1B41"/>
    <w:rsid w:val="008C203D"/>
    <w:rsid w:val="008C25A5"/>
    <w:rsid w:val="008C38E5"/>
    <w:rsid w:val="008C5F12"/>
    <w:rsid w:val="008C729B"/>
    <w:rsid w:val="008D028E"/>
    <w:rsid w:val="008D0503"/>
    <w:rsid w:val="008D3F41"/>
    <w:rsid w:val="008D4545"/>
    <w:rsid w:val="008D58B2"/>
    <w:rsid w:val="008E3B10"/>
    <w:rsid w:val="008F0568"/>
    <w:rsid w:val="008F110B"/>
    <w:rsid w:val="008F4861"/>
    <w:rsid w:val="008F5C18"/>
    <w:rsid w:val="008F5DAD"/>
    <w:rsid w:val="00902804"/>
    <w:rsid w:val="0091211A"/>
    <w:rsid w:val="00916812"/>
    <w:rsid w:val="00916A74"/>
    <w:rsid w:val="00917548"/>
    <w:rsid w:val="00920534"/>
    <w:rsid w:val="00923959"/>
    <w:rsid w:val="0092470A"/>
    <w:rsid w:val="00925FFB"/>
    <w:rsid w:val="00931A2B"/>
    <w:rsid w:val="00933E23"/>
    <w:rsid w:val="0094037E"/>
    <w:rsid w:val="00940B6A"/>
    <w:rsid w:val="00943329"/>
    <w:rsid w:val="00943437"/>
    <w:rsid w:val="00951571"/>
    <w:rsid w:val="00953A09"/>
    <w:rsid w:val="009544AB"/>
    <w:rsid w:val="00956ED4"/>
    <w:rsid w:val="0095725F"/>
    <w:rsid w:val="00957F70"/>
    <w:rsid w:val="00970FAF"/>
    <w:rsid w:val="00971278"/>
    <w:rsid w:val="00972628"/>
    <w:rsid w:val="00974454"/>
    <w:rsid w:val="009761F9"/>
    <w:rsid w:val="00976AAE"/>
    <w:rsid w:val="00976E75"/>
    <w:rsid w:val="00980AD0"/>
    <w:rsid w:val="00981561"/>
    <w:rsid w:val="00982D91"/>
    <w:rsid w:val="00986875"/>
    <w:rsid w:val="00987F0B"/>
    <w:rsid w:val="009923C9"/>
    <w:rsid w:val="00997627"/>
    <w:rsid w:val="009A058B"/>
    <w:rsid w:val="009A59DB"/>
    <w:rsid w:val="009A7A0D"/>
    <w:rsid w:val="009B061B"/>
    <w:rsid w:val="009B5F36"/>
    <w:rsid w:val="009C32FC"/>
    <w:rsid w:val="009C419E"/>
    <w:rsid w:val="009C759D"/>
    <w:rsid w:val="009D20D0"/>
    <w:rsid w:val="009D24A3"/>
    <w:rsid w:val="009D5837"/>
    <w:rsid w:val="009D5C68"/>
    <w:rsid w:val="009D79A7"/>
    <w:rsid w:val="009E2680"/>
    <w:rsid w:val="009E2E7F"/>
    <w:rsid w:val="009F1589"/>
    <w:rsid w:val="009F1D7F"/>
    <w:rsid w:val="00A00D9E"/>
    <w:rsid w:val="00A078AD"/>
    <w:rsid w:val="00A11579"/>
    <w:rsid w:val="00A11714"/>
    <w:rsid w:val="00A23861"/>
    <w:rsid w:val="00A24C1C"/>
    <w:rsid w:val="00A26C05"/>
    <w:rsid w:val="00A30FBB"/>
    <w:rsid w:val="00A36678"/>
    <w:rsid w:val="00A37D5C"/>
    <w:rsid w:val="00A40D8E"/>
    <w:rsid w:val="00A432D2"/>
    <w:rsid w:val="00A4552A"/>
    <w:rsid w:val="00A50928"/>
    <w:rsid w:val="00A538B3"/>
    <w:rsid w:val="00A53AF8"/>
    <w:rsid w:val="00A5549B"/>
    <w:rsid w:val="00A554D3"/>
    <w:rsid w:val="00A56D82"/>
    <w:rsid w:val="00A610B5"/>
    <w:rsid w:val="00A61282"/>
    <w:rsid w:val="00A642CE"/>
    <w:rsid w:val="00A64E96"/>
    <w:rsid w:val="00A67B19"/>
    <w:rsid w:val="00A711BE"/>
    <w:rsid w:val="00A743CA"/>
    <w:rsid w:val="00A76E02"/>
    <w:rsid w:val="00A836C7"/>
    <w:rsid w:val="00A87DE6"/>
    <w:rsid w:val="00A90364"/>
    <w:rsid w:val="00A9109F"/>
    <w:rsid w:val="00A9273B"/>
    <w:rsid w:val="00A94175"/>
    <w:rsid w:val="00AA245D"/>
    <w:rsid w:val="00AA3E1E"/>
    <w:rsid w:val="00AA464D"/>
    <w:rsid w:val="00AA72EE"/>
    <w:rsid w:val="00AB21D7"/>
    <w:rsid w:val="00AB2932"/>
    <w:rsid w:val="00AB3C79"/>
    <w:rsid w:val="00AC1BAE"/>
    <w:rsid w:val="00AC44A5"/>
    <w:rsid w:val="00AC4C47"/>
    <w:rsid w:val="00AC55A9"/>
    <w:rsid w:val="00AC6BEC"/>
    <w:rsid w:val="00AD05A2"/>
    <w:rsid w:val="00AD2F1E"/>
    <w:rsid w:val="00AD3E02"/>
    <w:rsid w:val="00AD526E"/>
    <w:rsid w:val="00AD5CD4"/>
    <w:rsid w:val="00AE0780"/>
    <w:rsid w:val="00AE0E24"/>
    <w:rsid w:val="00AE3525"/>
    <w:rsid w:val="00AE41DD"/>
    <w:rsid w:val="00AE4381"/>
    <w:rsid w:val="00AF4C9F"/>
    <w:rsid w:val="00AF570B"/>
    <w:rsid w:val="00AF5ECD"/>
    <w:rsid w:val="00AF6F42"/>
    <w:rsid w:val="00B00FE8"/>
    <w:rsid w:val="00B06945"/>
    <w:rsid w:val="00B11EC5"/>
    <w:rsid w:val="00B124E4"/>
    <w:rsid w:val="00B1342B"/>
    <w:rsid w:val="00B17A70"/>
    <w:rsid w:val="00B209A5"/>
    <w:rsid w:val="00B219ED"/>
    <w:rsid w:val="00B22D4F"/>
    <w:rsid w:val="00B238E5"/>
    <w:rsid w:val="00B24E95"/>
    <w:rsid w:val="00B26824"/>
    <w:rsid w:val="00B313A1"/>
    <w:rsid w:val="00B31539"/>
    <w:rsid w:val="00B31B94"/>
    <w:rsid w:val="00B40BF2"/>
    <w:rsid w:val="00B412AD"/>
    <w:rsid w:val="00B4379B"/>
    <w:rsid w:val="00B468FC"/>
    <w:rsid w:val="00B55F68"/>
    <w:rsid w:val="00B60860"/>
    <w:rsid w:val="00B63417"/>
    <w:rsid w:val="00B672DA"/>
    <w:rsid w:val="00B67401"/>
    <w:rsid w:val="00B73B59"/>
    <w:rsid w:val="00B74A84"/>
    <w:rsid w:val="00B81387"/>
    <w:rsid w:val="00B8217A"/>
    <w:rsid w:val="00B82894"/>
    <w:rsid w:val="00B82D87"/>
    <w:rsid w:val="00B830CF"/>
    <w:rsid w:val="00B9079B"/>
    <w:rsid w:val="00B94AC4"/>
    <w:rsid w:val="00B950EA"/>
    <w:rsid w:val="00B96D4F"/>
    <w:rsid w:val="00BA01B4"/>
    <w:rsid w:val="00BA566F"/>
    <w:rsid w:val="00BA604B"/>
    <w:rsid w:val="00BB3F12"/>
    <w:rsid w:val="00BB6731"/>
    <w:rsid w:val="00BC0E3B"/>
    <w:rsid w:val="00BC6339"/>
    <w:rsid w:val="00BD17D9"/>
    <w:rsid w:val="00BD4ED9"/>
    <w:rsid w:val="00BE1802"/>
    <w:rsid w:val="00BE22CA"/>
    <w:rsid w:val="00BE2CB2"/>
    <w:rsid w:val="00BF0F70"/>
    <w:rsid w:val="00BF5267"/>
    <w:rsid w:val="00C00ACA"/>
    <w:rsid w:val="00C0284D"/>
    <w:rsid w:val="00C06502"/>
    <w:rsid w:val="00C1088E"/>
    <w:rsid w:val="00C10E6F"/>
    <w:rsid w:val="00C12CE1"/>
    <w:rsid w:val="00C204EE"/>
    <w:rsid w:val="00C209DF"/>
    <w:rsid w:val="00C20E7C"/>
    <w:rsid w:val="00C21BD4"/>
    <w:rsid w:val="00C224AB"/>
    <w:rsid w:val="00C225B4"/>
    <w:rsid w:val="00C23110"/>
    <w:rsid w:val="00C2572A"/>
    <w:rsid w:val="00C25E60"/>
    <w:rsid w:val="00C26440"/>
    <w:rsid w:val="00C26A15"/>
    <w:rsid w:val="00C2702D"/>
    <w:rsid w:val="00C27F3B"/>
    <w:rsid w:val="00C322F4"/>
    <w:rsid w:val="00C32ADE"/>
    <w:rsid w:val="00C3387C"/>
    <w:rsid w:val="00C37D48"/>
    <w:rsid w:val="00C40D6C"/>
    <w:rsid w:val="00C42F6A"/>
    <w:rsid w:val="00C43D51"/>
    <w:rsid w:val="00C4504E"/>
    <w:rsid w:val="00C45150"/>
    <w:rsid w:val="00C4559E"/>
    <w:rsid w:val="00C46D5C"/>
    <w:rsid w:val="00C50A6D"/>
    <w:rsid w:val="00C51D75"/>
    <w:rsid w:val="00C52AC2"/>
    <w:rsid w:val="00C52CDD"/>
    <w:rsid w:val="00C5307F"/>
    <w:rsid w:val="00C53982"/>
    <w:rsid w:val="00C56CD6"/>
    <w:rsid w:val="00C57081"/>
    <w:rsid w:val="00C63705"/>
    <w:rsid w:val="00C63ABE"/>
    <w:rsid w:val="00C64DC4"/>
    <w:rsid w:val="00C676B6"/>
    <w:rsid w:val="00C70C46"/>
    <w:rsid w:val="00C7666F"/>
    <w:rsid w:val="00C8083A"/>
    <w:rsid w:val="00C835B6"/>
    <w:rsid w:val="00C84721"/>
    <w:rsid w:val="00C855F1"/>
    <w:rsid w:val="00C87B23"/>
    <w:rsid w:val="00C87F03"/>
    <w:rsid w:val="00C93A31"/>
    <w:rsid w:val="00C94E55"/>
    <w:rsid w:val="00C955AE"/>
    <w:rsid w:val="00CA0D6A"/>
    <w:rsid w:val="00CA7537"/>
    <w:rsid w:val="00CB5192"/>
    <w:rsid w:val="00CB51EC"/>
    <w:rsid w:val="00CB747A"/>
    <w:rsid w:val="00CC0FDF"/>
    <w:rsid w:val="00CC1223"/>
    <w:rsid w:val="00CC2BFF"/>
    <w:rsid w:val="00CC2CF1"/>
    <w:rsid w:val="00CC55EE"/>
    <w:rsid w:val="00CC5DFE"/>
    <w:rsid w:val="00CC6CA9"/>
    <w:rsid w:val="00CD138A"/>
    <w:rsid w:val="00CD1ADA"/>
    <w:rsid w:val="00CD6353"/>
    <w:rsid w:val="00CD7B8F"/>
    <w:rsid w:val="00CE04D0"/>
    <w:rsid w:val="00CE07B6"/>
    <w:rsid w:val="00CE2510"/>
    <w:rsid w:val="00CE4D67"/>
    <w:rsid w:val="00CE53DE"/>
    <w:rsid w:val="00CF36A5"/>
    <w:rsid w:val="00CF544C"/>
    <w:rsid w:val="00CF5C44"/>
    <w:rsid w:val="00D00AB9"/>
    <w:rsid w:val="00D044D6"/>
    <w:rsid w:val="00D04D0F"/>
    <w:rsid w:val="00D1424A"/>
    <w:rsid w:val="00D20676"/>
    <w:rsid w:val="00D20F88"/>
    <w:rsid w:val="00D21F86"/>
    <w:rsid w:val="00D243BD"/>
    <w:rsid w:val="00D256FC"/>
    <w:rsid w:val="00D31456"/>
    <w:rsid w:val="00D426F1"/>
    <w:rsid w:val="00D44063"/>
    <w:rsid w:val="00D50B5F"/>
    <w:rsid w:val="00D54197"/>
    <w:rsid w:val="00D56016"/>
    <w:rsid w:val="00D56CE4"/>
    <w:rsid w:val="00D57F54"/>
    <w:rsid w:val="00D61949"/>
    <w:rsid w:val="00D63284"/>
    <w:rsid w:val="00D647DC"/>
    <w:rsid w:val="00D708A9"/>
    <w:rsid w:val="00D724E4"/>
    <w:rsid w:val="00D7387F"/>
    <w:rsid w:val="00D76A7D"/>
    <w:rsid w:val="00D77D2C"/>
    <w:rsid w:val="00D82760"/>
    <w:rsid w:val="00D828CD"/>
    <w:rsid w:val="00D87CA3"/>
    <w:rsid w:val="00D947DF"/>
    <w:rsid w:val="00D96A6C"/>
    <w:rsid w:val="00D96AD6"/>
    <w:rsid w:val="00D972CB"/>
    <w:rsid w:val="00DA03B4"/>
    <w:rsid w:val="00DA03FD"/>
    <w:rsid w:val="00DA462C"/>
    <w:rsid w:val="00DB3730"/>
    <w:rsid w:val="00DB6181"/>
    <w:rsid w:val="00DB771C"/>
    <w:rsid w:val="00DC1159"/>
    <w:rsid w:val="00DC4B86"/>
    <w:rsid w:val="00DC5F4E"/>
    <w:rsid w:val="00DC6291"/>
    <w:rsid w:val="00DC6A9A"/>
    <w:rsid w:val="00DD0BEC"/>
    <w:rsid w:val="00DD2026"/>
    <w:rsid w:val="00DD3A97"/>
    <w:rsid w:val="00DD6277"/>
    <w:rsid w:val="00DE5CD0"/>
    <w:rsid w:val="00DE6AC7"/>
    <w:rsid w:val="00DF391A"/>
    <w:rsid w:val="00DF3CC4"/>
    <w:rsid w:val="00DF51DE"/>
    <w:rsid w:val="00DF6C23"/>
    <w:rsid w:val="00E0404E"/>
    <w:rsid w:val="00E107F9"/>
    <w:rsid w:val="00E11BE1"/>
    <w:rsid w:val="00E135E2"/>
    <w:rsid w:val="00E1697F"/>
    <w:rsid w:val="00E16A2F"/>
    <w:rsid w:val="00E20EC5"/>
    <w:rsid w:val="00E2611F"/>
    <w:rsid w:val="00E261D9"/>
    <w:rsid w:val="00E262FE"/>
    <w:rsid w:val="00E27068"/>
    <w:rsid w:val="00E30AC3"/>
    <w:rsid w:val="00E32FA6"/>
    <w:rsid w:val="00E334AD"/>
    <w:rsid w:val="00E353D9"/>
    <w:rsid w:val="00E45B5F"/>
    <w:rsid w:val="00E52B3E"/>
    <w:rsid w:val="00E54321"/>
    <w:rsid w:val="00E55265"/>
    <w:rsid w:val="00E570C2"/>
    <w:rsid w:val="00E6502B"/>
    <w:rsid w:val="00E658DA"/>
    <w:rsid w:val="00E668FA"/>
    <w:rsid w:val="00E72256"/>
    <w:rsid w:val="00E73888"/>
    <w:rsid w:val="00E73F50"/>
    <w:rsid w:val="00E748CF"/>
    <w:rsid w:val="00E776E0"/>
    <w:rsid w:val="00E803A2"/>
    <w:rsid w:val="00E8175C"/>
    <w:rsid w:val="00E82081"/>
    <w:rsid w:val="00E83D4C"/>
    <w:rsid w:val="00E90EF8"/>
    <w:rsid w:val="00E930C1"/>
    <w:rsid w:val="00E9579F"/>
    <w:rsid w:val="00E964EA"/>
    <w:rsid w:val="00E96D03"/>
    <w:rsid w:val="00E970F7"/>
    <w:rsid w:val="00EA07DA"/>
    <w:rsid w:val="00EB0F4A"/>
    <w:rsid w:val="00EC356D"/>
    <w:rsid w:val="00EC5AF1"/>
    <w:rsid w:val="00ED3A40"/>
    <w:rsid w:val="00ED582B"/>
    <w:rsid w:val="00EE1DD3"/>
    <w:rsid w:val="00EF0CE6"/>
    <w:rsid w:val="00EF1CC8"/>
    <w:rsid w:val="00EF655D"/>
    <w:rsid w:val="00EF75F3"/>
    <w:rsid w:val="00F002B7"/>
    <w:rsid w:val="00F021D5"/>
    <w:rsid w:val="00F04836"/>
    <w:rsid w:val="00F067F0"/>
    <w:rsid w:val="00F068C7"/>
    <w:rsid w:val="00F074B4"/>
    <w:rsid w:val="00F147F2"/>
    <w:rsid w:val="00F242A3"/>
    <w:rsid w:val="00F242C3"/>
    <w:rsid w:val="00F24976"/>
    <w:rsid w:val="00F323FA"/>
    <w:rsid w:val="00F3552C"/>
    <w:rsid w:val="00F35AA2"/>
    <w:rsid w:val="00F36EF3"/>
    <w:rsid w:val="00F40B91"/>
    <w:rsid w:val="00F4170C"/>
    <w:rsid w:val="00F42EDC"/>
    <w:rsid w:val="00F43CE6"/>
    <w:rsid w:val="00F53477"/>
    <w:rsid w:val="00F53552"/>
    <w:rsid w:val="00F609A1"/>
    <w:rsid w:val="00F62B42"/>
    <w:rsid w:val="00F6732E"/>
    <w:rsid w:val="00F67957"/>
    <w:rsid w:val="00F74175"/>
    <w:rsid w:val="00F7508E"/>
    <w:rsid w:val="00F75311"/>
    <w:rsid w:val="00F778D5"/>
    <w:rsid w:val="00F81A99"/>
    <w:rsid w:val="00F828E2"/>
    <w:rsid w:val="00F91D72"/>
    <w:rsid w:val="00F920FE"/>
    <w:rsid w:val="00F9331C"/>
    <w:rsid w:val="00F93B7D"/>
    <w:rsid w:val="00F95004"/>
    <w:rsid w:val="00FA0957"/>
    <w:rsid w:val="00FA33D9"/>
    <w:rsid w:val="00FA3C32"/>
    <w:rsid w:val="00FA5D35"/>
    <w:rsid w:val="00FA6828"/>
    <w:rsid w:val="00FA72E1"/>
    <w:rsid w:val="00FA7D03"/>
    <w:rsid w:val="00FB01C0"/>
    <w:rsid w:val="00FC041E"/>
    <w:rsid w:val="00FC1DBE"/>
    <w:rsid w:val="00FC26A2"/>
    <w:rsid w:val="00FC674B"/>
    <w:rsid w:val="00FC710B"/>
    <w:rsid w:val="00FD2948"/>
    <w:rsid w:val="00FD3797"/>
    <w:rsid w:val="00FD3E74"/>
    <w:rsid w:val="00FD5A0F"/>
    <w:rsid w:val="00FE0C32"/>
    <w:rsid w:val="00FE14B2"/>
    <w:rsid w:val="00FE1BC7"/>
    <w:rsid w:val="00FE1FFE"/>
    <w:rsid w:val="00FE2D5B"/>
    <w:rsid w:val="00FF0DD8"/>
    <w:rsid w:val="00FF0E75"/>
    <w:rsid w:val="00FF203B"/>
    <w:rsid w:val="00FF2727"/>
    <w:rsid w:val="00FF2846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BD17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D17D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E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065B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5BDE"/>
    <w:rPr>
      <w:rFonts w:ascii="Times New Roman" w:hAnsi="Times New Roman" w:cs="Times New Roman"/>
      <w:sz w:val="24"/>
      <w:lang w:eastAsia="ar-SA" w:bidi="ar-SA"/>
    </w:rPr>
  </w:style>
  <w:style w:type="paragraph" w:styleId="a7">
    <w:name w:val="footer"/>
    <w:basedOn w:val="a"/>
    <w:link w:val="a8"/>
    <w:uiPriority w:val="99"/>
    <w:rsid w:val="00065B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65BDE"/>
    <w:rPr>
      <w:rFonts w:ascii="Times New Roman" w:hAnsi="Times New Roman" w:cs="Times New Roman"/>
      <w:sz w:val="24"/>
      <w:lang w:eastAsia="ar-SA" w:bidi="ar-SA"/>
    </w:rPr>
  </w:style>
  <w:style w:type="character" w:styleId="a9">
    <w:name w:val="Hyperlink"/>
    <w:basedOn w:val="a0"/>
    <w:uiPriority w:val="99"/>
    <w:rsid w:val="00DC6A9A"/>
    <w:rPr>
      <w:rFonts w:cs="Times New Roman"/>
      <w:color w:val="0000FF"/>
      <w:u w:val="single"/>
    </w:rPr>
  </w:style>
  <w:style w:type="character" w:customStyle="1" w:styleId="WW8Num1z1">
    <w:name w:val="WW8Num1z1"/>
    <w:uiPriority w:val="99"/>
    <w:rsid w:val="00FA7D03"/>
  </w:style>
  <w:style w:type="paragraph" w:styleId="aa">
    <w:name w:val="Normal (Web)"/>
    <w:basedOn w:val="a"/>
    <w:uiPriority w:val="99"/>
    <w:rsid w:val="00694D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A753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A7537"/>
    <w:rPr>
      <w:rFonts w:ascii="Times New Roman" w:hAnsi="Times New Roman"/>
      <w:sz w:val="22"/>
      <w:szCs w:val="22"/>
      <w:lang w:bidi="ar-SA"/>
    </w:rPr>
  </w:style>
  <w:style w:type="character" w:customStyle="1" w:styleId="blk">
    <w:name w:val="blk"/>
    <w:rsid w:val="00192428"/>
  </w:style>
  <w:style w:type="paragraph" w:customStyle="1" w:styleId="ab">
    <w:name w:val="Содержимое таблицы"/>
    <w:basedOn w:val="a"/>
    <w:uiPriority w:val="99"/>
    <w:rsid w:val="004412B6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Title">
    <w:name w:val="ConsPlusTitle"/>
    <w:uiPriority w:val="99"/>
    <w:rsid w:val="004412B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BD17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17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D17D9"/>
  </w:style>
  <w:style w:type="paragraph" w:customStyle="1" w:styleId="s1">
    <w:name w:val="s_1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BD17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4E7F"/>
    <w:pPr>
      <w:widowControl w:val="0"/>
      <w:autoSpaceDE w:val="0"/>
      <w:ind w:firstLine="720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4E7F"/>
    <w:rPr>
      <w:rFonts w:ascii="Segoe UI" w:hAnsi="Segoe UI" w:cs="Segoe UI"/>
      <w:sz w:val="18"/>
      <w:szCs w:val="18"/>
      <w:lang w:eastAsia="ar-SA"/>
    </w:rPr>
  </w:style>
  <w:style w:type="paragraph" w:customStyle="1" w:styleId="ConsNormal">
    <w:name w:val="ConsNormal"/>
    <w:rsid w:val="00356D20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550&amp;dst=100021&amp;field=134&amp;date=14.04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6411&amp;dst=2103&amp;field=134&amp;date=13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st=100012&amp;field=134&amp;date=14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8C8A-1F5D-4395-8EFE-39947A4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8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1</cp:lastModifiedBy>
  <cp:revision>23</cp:revision>
  <cp:lastPrinted>2023-04-20T08:21:00Z</cp:lastPrinted>
  <dcterms:created xsi:type="dcterms:W3CDTF">2020-06-05T13:07:00Z</dcterms:created>
  <dcterms:modified xsi:type="dcterms:W3CDTF">2023-04-20T14:11:00Z</dcterms:modified>
</cp:coreProperties>
</file>