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74" w:rsidRPr="00A93E1B" w:rsidRDefault="00F53F74" w:rsidP="00F53F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drawing>
          <wp:anchor distT="0" distB="0" distL="114300" distR="114300" simplePos="0" relativeHeight="251659264" behindDoc="0" locked="0" layoutInCell="1" allowOverlap="0">
            <wp:simplePos x="0" y="0"/>
            <wp:positionH relativeFrom="column">
              <wp:posOffset>2743909</wp:posOffset>
            </wp:positionH>
            <wp:positionV relativeFrom="page">
              <wp:posOffset>446568</wp:posOffset>
            </wp:positionV>
            <wp:extent cx="702059" cy="850604"/>
            <wp:effectExtent l="19050" t="0" r="2791" b="0"/>
            <wp:wrapNone/>
            <wp:docPr id="3"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8" cstate="print"/>
                    <a:srcRect/>
                    <a:stretch>
                      <a:fillRect/>
                    </a:stretch>
                  </pic:blipFill>
                  <pic:spPr bwMode="auto">
                    <a:xfrm>
                      <a:off x="0" y="0"/>
                      <a:ext cx="702059" cy="850604"/>
                    </a:xfrm>
                    <a:prstGeom prst="rect">
                      <a:avLst/>
                    </a:prstGeom>
                    <a:noFill/>
                  </pic:spPr>
                </pic:pic>
              </a:graphicData>
            </a:graphic>
          </wp:anchor>
        </w:drawing>
      </w:r>
      <w:r w:rsidRPr="0074681A">
        <w:rPr>
          <w:rFonts w:ascii="Times New Roman" w:eastAsia="Times New Roman" w:hAnsi="Times New Roman" w:cs="Times New Roman"/>
          <w:b/>
          <w:sz w:val="28"/>
          <w:szCs w:val="28"/>
        </w:rPr>
        <w:tab/>
      </w: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Default="00DF223E" w:rsidP="00F53F7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ПЕНЗЕНСКАЯ ГОРОДСКАЯ ДУМА</w:t>
      </w:r>
    </w:p>
    <w:p w:rsidR="00DF223E" w:rsidRPr="00DF223E" w:rsidRDefault="00DF223E" w:rsidP="00F53F74">
      <w:pPr>
        <w:spacing w:after="0" w:line="240" w:lineRule="auto"/>
        <w:jc w:val="center"/>
        <w:rPr>
          <w:rFonts w:ascii="Times New Roman" w:eastAsia="Times New Roman" w:hAnsi="Times New Roman" w:cs="Times New Roman"/>
          <w:b/>
          <w:sz w:val="16"/>
          <w:szCs w:val="16"/>
        </w:rPr>
      </w:pPr>
      <w:r w:rsidRPr="00DF223E">
        <w:rPr>
          <w:rFonts w:ascii="Times New Roman" w:eastAsia="Times New Roman" w:hAnsi="Times New Roman" w:cs="Times New Roman"/>
          <w:b/>
          <w:sz w:val="16"/>
          <w:szCs w:val="16"/>
        </w:rPr>
        <w:t>_________________________________________________</w:t>
      </w:r>
      <w:r>
        <w:rPr>
          <w:rFonts w:ascii="Times New Roman" w:eastAsia="Times New Roman" w:hAnsi="Times New Roman" w:cs="Times New Roman"/>
          <w:b/>
          <w:sz w:val="16"/>
          <w:szCs w:val="16"/>
        </w:rPr>
        <w:t>__________________________________________________</w:t>
      </w:r>
      <w:r w:rsidRPr="00DF223E">
        <w:rPr>
          <w:rFonts w:ascii="Times New Roman" w:eastAsia="Times New Roman" w:hAnsi="Times New Roman" w:cs="Times New Roman"/>
          <w:b/>
          <w:sz w:val="16"/>
          <w:szCs w:val="16"/>
        </w:rPr>
        <w:t>_____________________</w:t>
      </w:r>
    </w:p>
    <w:p w:rsidR="00DF223E" w:rsidRPr="00DF223E" w:rsidRDefault="00DF223E" w:rsidP="00F53F74">
      <w:pPr>
        <w:spacing w:after="0" w:line="240" w:lineRule="auto"/>
        <w:jc w:val="center"/>
        <w:rPr>
          <w:rFonts w:ascii="Times New Roman" w:eastAsia="Times New Roman" w:hAnsi="Times New Roman" w:cs="Times New Roman"/>
          <w:b/>
          <w:sz w:val="20"/>
          <w:szCs w:val="20"/>
        </w:rPr>
      </w:pPr>
    </w:p>
    <w:p w:rsidR="00F53F74" w:rsidRPr="0074681A" w:rsidRDefault="00F53F74" w:rsidP="008B04B1">
      <w:pPr>
        <w:spacing w:after="0" w:line="240" w:lineRule="auto"/>
        <w:jc w:val="center"/>
        <w:rPr>
          <w:rFonts w:ascii="Times New Roman" w:eastAsia="Times New Roman" w:hAnsi="Times New Roman" w:cs="Times New Roman"/>
          <w:b/>
          <w:sz w:val="28"/>
          <w:szCs w:val="28"/>
        </w:rPr>
      </w:pPr>
      <w:r w:rsidRPr="0074681A">
        <w:rPr>
          <w:rFonts w:ascii="Times New Roman" w:eastAsia="Times New Roman" w:hAnsi="Times New Roman" w:cs="Times New Roman"/>
          <w:b/>
          <w:sz w:val="28"/>
          <w:szCs w:val="28"/>
        </w:rPr>
        <w:t>РЕШЕНИЕ</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p>
    <w:p w:rsidR="00206A93" w:rsidRDefault="00206A93" w:rsidP="00206A93">
      <w:pPr>
        <w:pStyle w:val="a8"/>
        <w:ind w:firstLine="0"/>
        <w:rPr>
          <w:szCs w:val="28"/>
          <w:u w:val="single"/>
        </w:rPr>
      </w:pPr>
      <w:r>
        <w:rPr>
          <w:szCs w:val="28"/>
          <w:u w:val="single"/>
        </w:rPr>
        <w:t>22.02.2018</w:t>
      </w:r>
      <w:r>
        <w:rPr>
          <w:szCs w:val="28"/>
        </w:rPr>
        <w:t xml:space="preserve">                                                                                                                                  </w:t>
      </w:r>
      <w:r>
        <w:rPr>
          <w:szCs w:val="28"/>
          <w:u w:val="single"/>
        </w:rPr>
        <w:t>№ 886-42/6</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r w:rsidRPr="0074681A">
        <w:rPr>
          <w:rFonts w:ascii="Times New Roman" w:eastAsia="Times New Roman" w:hAnsi="Times New Roman" w:cs="Times New Roman"/>
          <w:b/>
          <w:sz w:val="24"/>
          <w:szCs w:val="24"/>
        </w:rPr>
        <w:t xml:space="preserve">  </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p>
    <w:tbl>
      <w:tblPr>
        <w:tblW w:w="0" w:type="auto"/>
        <w:jc w:val="center"/>
        <w:tblBorders>
          <w:insideH w:val="single" w:sz="4" w:space="0" w:color="auto"/>
          <w:insideV w:val="single" w:sz="4" w:space="0" w:color="auto"/>
        </w:tblBorders>
        <w:tblLook w:val="01E0"/>
      </w:tblPr>
      <w:tblGrid>
        <w:gridCol w:w="5419"/>
      </w:tblGrid>
      <w:tr w:rsidR="00F53F74" w:rsidRPr="002D4014" w:rsidTr="002D4014">
        <w:trPr>
          <w:trHeight w:val="2042"/>
          <w:jc w:val="center"/>
        </w:trPr>
        <w:tc>
          <w:tcPr>
            <w:tcW w:w="5419" w:type="dxa"/>
            <w:vAlign w:val="center"/>
          </w:tcPr>
          <w:p w:rsidR="00F53F74" w:rsidRPr="0094263D" w:rsidRDefault="0094263D" w:rsidP="00061D69">
            <w:pPr>
              <w:widowControl w:val="0"/>
              <w:tabs>
                <w:tab w:val="left" w:pos="6915"/>
                <w:tab w:val="right" w:pos="9355"/>
              </w:tabs>
              <w:spacing w:after="0" w:line="240" w:lineRule="auto"/>
              <w:jc w:val="center"/>
              <w:rPr>
                <w:rFonts w:ascii="Times New Roman" w:hAnsi="Times New Roman"/>
                <w:b/>
              </w:rPr>
            </w:pPr>
            <w:r>
              <w:rPr>
                <w:rFonts w:ascii="Times New Roman" w:hAnsi="Times New Roman"/>
                <w:b/>
                <w:bCs/>
              </w:rPr>
              <w:t>О результатах</w:t>
            </w:r>
            <w:r w:rsidRPr="000733AF">
              <w:rPr>
                <w:rFonts w:ascii="Times New Roman" w:hAnsi="Times New Roman"/>
                <w:b/>
              </w:rPr>
              <w:t xml:space="preserve"> </w:t>
            </w:r>
            <w:r w:rsidRPr="00743DAC">
              <w:rPr>
                <w:rFonts w:ascii="Times New Roman" w:hAnsi="Times New Roman"/>
                <w:b/>
                <w:bCs/>
              </w:rPr>
              <w:t xml:space="preserve">проверки </w:t>
            </w:r>
            <w:r w:rsidRPr="001A0B9B">
              <w:rPr>
                <w:rFonts w:ascii="Times New Roman" w:hAnsi="Times New Roman"/>
                <w:b/>
              </w:rPr>
              <w:t>за текущий период 2017 года муниципального бюджетного образовательного учреждения дополнительного образования «Детский (юношеский) центр «Спутник» г. Пензы (МБОУ ДО Д(Ю)Ц «Спутник» г. Пензы) по вопросу целевого, эффективного расходования средств, выделенных из бюджета города Пензы</w:t>
            </w:r>
            <w:r w:rsidR="00765FC6">
              <w:rPr>
                <w:rFonts w:ascii="Times New Roman" w:hAnsi="Times New Roman"/>
                <w:b/>
              </w:rPr>
              <w:t>,</w:t>
            </w:r>
            <w:r w:rsidRPr="001A0B9B">
              <w:rPr>
                <w:rFonts w:ascii="Times New Roman" w:hAnsi="Times New Roman"/>
                <w:b/>
              </w:rPr>
              <w:t xml:space="preserve"> и внебюджетных средств, соблюдение действующего законодательства по владению, пользованию и распоряжению муниципальным имуществом, закрепленным на праве оперативного управления</w:t>
            </w:r>
          </w:p>
        </w:tc>
      </w:tr>
    </w:tbl>
    <w:p w:rsidR="00F53F74" w:rsidRPr="00765FC6" w:rsidRDefault="00F53F74" w:rsidP="00F53F74">
      <w:pPr>
        <w:tabs>
          <w:tab w:val="left" w:pos="709"/>
        </w:tabs>
        <w:suppressAutoHyphens/>
        <w:spacing w:after="0" w:line="276" w:lineRule="atLeast"/>
        <w:ind w:firstLine="567"/>
        <w:jc w:val="both"/>
        <w:rPr>
          <w:rFonts w:ascii="Times New Roman" w:eastAsia="Lucida Sans Unicode" w:hAnsi="Times New Roman" w:cs="Times New Roman"/>
          <w:sz w:val="20"/>
          <w:szCs w:val="20"/>
        </w:rPr>
      </w:pPr>
    </w:p>
    <w:p w:rsidR="00F53F74" w:rsidRPr="002D4014" w:rsidRDefault="00F53F74" w:rsidP="0094263D">
      <w:pPr>
        <w:tabs>
          <w:tab w:val="left" w:pos="709"/>
        </w:tabs>
        <w:suppressAutoHyphens/>
        <w:spacing w:after="0" w:line="276" w:lineRule="atLeast"/>
        <w:ind w:firstLine="709"/>
        <w:jc w:val="both"/>
        <w:rPr>
          <w:rFonts w:ascii="Times New Roman" w:eastAsia="Times New Roman" w:hAnsi="Times New Roman" w:cs="Times New Roman"/>
          <w:sz w:val="24"/>
          <w:szCs w:val="24"/>
        </w:rPr>
      </w:pPr>
      <w:r w:rsidRPr="0094263D">
        <w:rPr>
          <w:rFonts w:ascii="Times New Roman" w:eastAsia="Times New Roman" w:hAnsi="Times New Roman" w:cs="Times New Roman"/>
          <w:sz w:val="24"/>
          <w:szCs w:val="24"/>
        </w:rPr>
        <w:t xml:space="preserve">Рассмотрев </w:t>
      </w:r>
      <w:r w:rsidR="00AD72FB" w:rsidRPr="0094263D">
        <w:rPr>
          <w:rFonts w:ascii="Times New Roman" w:eastAsia="Times New Roman" w:hAnsi="Times New Roman" w:cs="Times New Roman"/>
          <w:sz w:val="24"/>
          <w:szCs w:val="24"/>
        </w:rPr>
        <w:t xml:space="preserve">отчет </w:t>
      </w:r>
      <w:r w:rsidR="0094263D" w:rsidRPr="0094263D">
        <w:rPr>
          <w:rFonts w:ascii="Times New Roman" w:eastAsia="Times New Roman" w:hAnsi="Times New Roman" w:cs="Times New Roman"/>
          <w:sz w:val="24"/>
          <w:szCs w:val="24"/>
        </w:rPr>
        <w:t>о результатах проверки за текущий период 2017 года муниципального бюджетного образовательного учреждения дополнительного образования «Детский (юношеский) центр «Спутник» г. Пензы (МБОУ ДО Д(Ю)Ц «Спутник» г. Пензы) по вопросу целевого, эффективного расходования средств, выделенных из бюджета города Пензы</w:t>
      </w:r>
      <w:r w:rsidR="00765FC6">
        <w:rPr>
          <w:rFonts w:ascii="Times New Roman" w:eastAsia="Times New Roman" w:hAnsi="Times New Roman" w:cs="Times New Roman"/>
          <w:sz w:val="24"/>
          <w:szCs w:val="24"/>
        </w:rPr>
        <w:t>,</w:t>
      </w:r>
      <w:r w:rsidR="0094263D" w:rsidRPr="0094263D">
        <w:rPr>
          <w:rFonts w:ascii="Times New Roman" w:eastAsia="Times New Roman" w:hAnsi="Times New Roman" w:cs="Times New Roman"/>
          <w:sz w:val="24"/>
          <w:szCs w:val="24"/>
        </w:rPr>
        <w:t xml:space="preserve"> и внебюджетных средств, соблюдение действующего законодательства по владению, пользованию и распоряжению муниципальным имуществом, закрепленным н</w:t>
      </w:r>
      <w:r w:rsidR="0094263D">
        <w:rPr>
          <w:rFonts w:ascii="Times New Roman" w:eastAsia="Times New Roman" w:hAnsi="Times New Roman" w:cs="Times New Roman"/>
          <w:sz w:val="24"/>
          <w:szCs w:val="24"/>
        </w:rPr>
        <w:t>а праве оперативного управления</w:t>
      </w:r>
      <w:r w:rsidR="00BC13FD" w:rsidRPr="0094263D">
        <w:rPr>
          <w:rFonts w:ascii="Times New Roman" w:eastAsia="Times New Roman" w:hAnsi="Times New Roman" w:cs="Times New Roman"/>
          <w:sz w:val="24"/>
          <w:szCs w:val="24"/>
        </w:rPr>
        <w:t>,</w:t>
      </w:r>
      <w:r w:rsidRPr="002D4014">
        <w:rPr>
          <w:rFonts w:ascii="Times New Roman" w:eastAsia="Times New Roman" w:hAnsi="Times New Roman" w:cs="Times New Roman"/>
          <w:sz w:val="24"/>
          <w:szCs w:val="24"/>
        </w:rPr>
        <w:t xml:space="preserve"> на основании Положения «О Контрольно-счетной палате города Пензы», утвержденного решением городской Думы от 20.12.2013 №1382-57/5</w:t>
      </w:r>
      <w:r w:rsidR="00630B5B" w:rsidRPr="002D4014">
        <w:rPr>
          <w:rFonts w:ascii="Times New Roman" w:eastAsia="Times New Roman" w:hAnsi="Times New Roman" w:cs="Times New Roman"/>
          <w:sz w:val="24"/>
          <w:szCs w:val="24"/>
        </w:rPr>
        <w:t>,</w:t>
      </w:r>
      <w:r w:rsidRPr="002D4014">
        <w:rPr>
          <w:rFonts w:ascii="Times New Roman" w:eastAsia="Times New Roman" w:hAnsi="Times New Roman" w:cs="Times New Roman"/>
          <w:sz w:val="24"/>
          <w:szCs w:val="24"/>
        </w:rPr>
        <w:t xml:space="preserve"> и ст. 22 Устава города Пензы,</w:t>
      </w:r>
    </w:p>
    <w:p w:rsidR="00F53F74" w:rsidRPr="00C632EB" w:rsidRDefault="00F53F74" w:rsidP="00C2160F">
      <w:pPr>
        <w:spacing w:after="0" w:line="240" w:lineRule="auto"/>
        <w:ind w:firstLine="709"/>
        <w:jc w:val="both"/>
        <w:rPr>
          <w:rFonts w:ascii="Times New Roman" w:eastAsia="Times New Roman" w:hAnsi="Times New Roman" w:cs="Times New Roman"/>
          <w:sz w:val="24"/>
          <w:szCs w:val="24"/>
        </w:rPr>
      </w:pPr>
    </w:p>
    <w:p w:rsidR="00F53F74" w:rsidRPr="00C632EB" w:rsidRDefault="00F53F74" w:rsidP="00C2160F">
      <w:pPr>
        <w:spacing w:after="0" w:line="240" w:lineRule="auto"/>
        <w:jc w:val="center"/>
        <w:rPr>
          <w:rFonts w:ascii="Times New Roman" w:eastAsia="Times New Roman" w:hAnsi="Times New Roman" w:cs="Times New Roman"/>
          <w:sz w:val="24"/>
          <w:szCs w:val="24"/>
        </w:rPr>
      </w:pPr>
      <w:r w:rsidRPr="00C632EB">
        <w:rPr>
          <w:rFonts w:ascii="Times New Roman" w:eastAsia="Times New Roman" w:hAnsi="Times New Roman" w:cs="Times New Roman"/>
          <w:sz w:val="24"/>
          <w:szCs w:val="24"/>
        </w:rPr>
        <w:t>Пензенская городская Дума решила:</w:t>
      </w:r>
    </w:p>
    <w:p w:rsidR="00F53F74" w:rsidRPr="00C632EB" w:rsidRDefault="00F53F74" w:rsidP="00C2160F">
      <w:pPr>
        <w:spacing w:after="0" w:line="240" w:lineRule="auto"/>
        <w:ind w:firstLine="709"/>
        <w:jc w:val="center"/>
        <w:rPr>
          <w:rFonts w:ascii="Times New Roman" w:eastAsia="Times New Roman" w:hAnsi="Times New Roman" w:cs="Times New Roman"/>
          <w:b/>
          <w:sz w:val="24"/>
          <w:szCs w:val="24"/>
        </w:rPr>
      </w:pPr>
    </w:p>
    <w:p w:rsidR="00565781" w:rsidRDefault="00407989" w:rsidP="00565781">
      <w:pPr>
        <w:tabs>
          <w:tab w:val="left" w:pos="709"/>
        </w:tabs>
        <w:suppressAutoHyphens/>
        <w:spacing w:after="0" w:line="276" w:lineRule="atLeast"/>
        <w:ind w:firstLine="709"/>
        <w:jc w:val="both"/>
        <w:rPr>
          <w:rFonts w:ascii="Times New Roman" w:eastAsia="Times New Roman" w:hAnsi="Times New Roman" w:cs="Times New Roman"/>
          <w:sz w:val="24"/>
          <w:szCs w:val="24"/>
        </w:rPr>
      </w:pPr>
      <w:r w:rsidRPr="00C632EB">
        <w:rPr>
          <w:rFonts w:ascii="Times New Roman" w:eastAsia="Lucida Sans Unicode" w:hAnsi="Times New Roman" w:cs="Times New Roman"/>
          <w:sz w:val="24"/>
          <w:szCs w:val="24"/>
        </w:rPr>
        <w:t xml:space="preserve">1. </w:t>
      </w:r>
      <w:r w:rsidR="00AD72FB" w:rsidRPr="00C632EB">
        <w:rPr>
          <w:rFonts w:ascii="Times New Roman" w:eastAsia="Lucida Sans Unicode" w:hAnsi="Times New Roman" w:cs="Times New Roman"/>
          <w:sz w:val="24"/>
          <w:szCs w:val="24"/>
        </w:rPr>
        <w:t>Отчет</w:t>
      </w:r>
      <w:r w:rsidRPr="00C632EB">
        <w:rPr>
          <w:rFonts w:ascii="Times New Roman" w:eastAsia="Lucida Sans Unicode" w:hAnsi="Times New Roman" w:cs="Times New Roman"/>
          <w:sz w:val="24"/>
          <w:szCs w:val="24"/>
        </w:rPr>
        <w:t xml:space="preserve"> К</w:t>
      </w:r>
      <w:r w:rsidR="00F53F74" w:rsidRPr="00C632EB">
        <w:rPr>
          <w:rFonts w:ascii="Times New Roman" w:eastAsia="Lucida Sans Unicode" w:hAnsi="Times New Roman" w:cs="Times New Roman"/>
          <w:sz w:val="24"/>
          <w:szCs w:val="24"/>
        </w:rPr>
        <w:t xml:space="preserve">онтрольно-счетной палаты </w:t>
      </w:r>
      <w:r w:rsidR="00602DD2">
        <w:rPr>
          <w:rFonts w:ascii="Times New Roman" w:eastAsia="Lucida Sans Unicode" w:hAnsi="Times New Roman" w:cs="Times New Roman"/>
          <w:sz w:val="24"/>
          <w:szCs w:val="24"/>
        </w:rPr>
        <w:t>города Пензы</w:t>
      </w:r>
      <w:r w:rsidR="00F53F74" w:rsidRPr="002D4014">
        <w:rPr>
          <w:rFonts w:ascii="Times New Roman" w:eastAsia="Lucida Sans Unicode" w:hAnsi="Times New Roman" w:cs="Times New Roman"/>
          <w:b/>
          <w:sz w:val="24"/>
          <w:szCs w:val="24"/>
        </w:rPr>
        <w:t xml:space="preserve"> </w:t>
      </w:r>
      <w:r w:rsidR="0094263D" w:rsidRPr="0094263D">
        <w:rPr>
          <w:rFonts w:ascii="Times New Roman" w:eastAsia="Times New Roman" w:hAnsi="Times New Roman" w:cs="Times New Roman"/>
          <w:sz w:val="24"/>
          <w:szCs w:val="24"/>
        </w:rPr>
        <w:t>о результатах проверки за текущий период 2017 года муниципального бюджетного образовательного учреждения дополнительного образования</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«Детский (юношеский)</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центр</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«Спутник»</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г. Пензы (МБОУ ДО Д(Ю)Ц</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«Спутник» </w:t>
      </w:r>
    </w:p>
    <w:p w:rsidR="00F53F74" w:rsidRPr="00602DD2" w:rsidRDefault="0094263D" w:rsidP="00565781">
      <w:pPr>
        <w:tabs>
          <w:tab w:val="left" w:pos="709"/>
        </w:tabs>
        <w:suppressAutoHyphens/>
        <w:spacing w:after="0" w:line="276" w:lineRule="atLeast"/>
        <w:jc w:val="both"/>
        <w:rPr>
          <w:rFonts w:ascii="Times New Roman" w:eastAsia="Lucida Sans Unicode" w:hAnsi="Times New Roman" w:cs="Times New Roman"/>
          <w:sz w:val="24"/>
          <w:szCs w:val="24"/>
        </w:rPr>
      </w:pPr>
      <w:r w:rsidRPr="0094263D">
        <w:rPr>
          <w:rFonts w:ascii="Times New Roman" w:eastAsia="Times New Roman" w:hAnsi="Times New Roman" w:cs="Times New Roman"/>
          <w:sz w:val="24"/>
          <w:szCs w:val="24"/>
        </w:rPr>
        <w:t>г. Пензы) по вопросу целевого, эффективного расходования средств, выделенных из бюджета города Пензы</w:t>
      </w:r>
      <w:r w:rsidR="00765FC6">
        <w:rPr>
          <w:rFonts w:ascii="Times New Roman" w:eastAsia="Times New Roman" w:hAnsi="Times New Roman" w:cs="Times New Roman"/>
          <w:sz w:val="24"/>
          <w:szCs w:val="24"/>
        </w:rPr>
        <w:t>,</w:t>
      </w:r>
      <w:r w:rsidRPr="0094263D">
        <w:rPr>
          <w:rFonts w:ascii="Times New Roman" w:eastAsia="Times New Roman" w:hAnsi="Times New Roman" w:cs="Times New Roman"/>
          <w:sz w:val="24"/>
          <w:szCs w:val="24"/>
        </w:rPr>
        <w:t xml:space="preserve"> и внебюджетных средств, соблюдение действующего законодательства по владению, пользованию и распоряжению муниципальным имуществом, закрепленным н</w:t>
      </w:r>
      <w:r>
        <w:rPr>
          <w:rFonts w:ascii="Times New Roman" w:eastAsia="Times New Roman" w:hAnsi="Times New Roman" w:cs="Times New Roman"/>
          <w:sz w:val="24"/>
          <w:szCs w:val="24"/>
        </w:rPr>
        <w:t>а праве оперативного управления</w:t>
      </w:r>
      <w:r w:rsidR="00F53F74" w:rsidRPr="002D4014">
        <w:rPr>
          <w:rFonts w:ascii="Times New Roman" w:eastAsia="Lucida Sans Unicode" w:hAnsi="Times New Roman" w:cs="Times New Roman"/>
          <w:sz w:val="24"/>
          <w:szCs w:val="24"/>
        </w:rPr>
        <w:t>, принять к сведению.</w:t>
      </w:r>
    </w:p>
    <w:p w:rsidR="00F84AC6" w:rsidRPr="00602DD2" w:rsidRDefault="00F53F74" w:rsidP="00565781">
      <w:pPr>
        <w:widowControl w:val="0"/>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632EB">
        <w:rPr>
          <w:rFonts w:ascii="Times New Roman" w:hAnsi="Times New Roman"/>
          <w:sz w:val="24"/>
          <w:szCs w:val="24"/>
        </w:rPr>
        <w:t>2. Рекомендо</w:t>
      </w:r>
      <w:r w:rsidR="003C7F0D">
        <w:rPr>
          <w:rFonts w:ascii="Times New Roman" w:hAnsi="Times New Roman"/>
          <w:sz w:val="24"/>
          <w:szCs w:val="24"/>
        </w:rPr>
        <w:t xml:space="preserve">вать администрации города Пензы, </w:t>
      </w:r>
      <w:r w:rsidR="00D5244E">
        <w:rPr>
          <w:rFonts w:ascii="Times New Roman" w:hAnsi="Times New Roman" w:cs="Times New Roman"/>
          <w:sz w:val="24"/>
          <w:szCs w:val="24"/>
        </w:rPr>
        <w:t xml:space="preserve">Управлению </w:t>
      </w:r>
      <w:r w:rsidR="00BC13FD">
        <w:rPr>
          <w:rFonts w:ascii="Times New Roman" w:hAnsi="Times New Roman" w:cs="Times New Roman"/>
          <w:sz w:val="24"/>
          <w:szCs w:val="24"/>
        </w:rPr>
        <w:t>муниципального имущества администрации города Пензы</w:t>
      </w:r>
      <w:r w:rsidR="003C7F0D">
        <w:rPr>
          <w:rFonts w:ascii="Times New Roman" w:hAnsi="Times New Roman" w:cs="Times New Roman"/>
          <w:sz w:val="24"/>
          <w:szCs w:val="24"/>
        </w:rPr>
        <w:t>,</w:t>
      </w:r>
      <w:r w:rsidR="0094263D">
        <w:rPr>
          <w:rFonts w:ascii="Times New Roman" w:hAnsi="Times New Roman" w:cs="Times New Roman"/>
          <w:sz w:val="24"/>
          <w:szCs w:val="24"/>
        </w:rPr>
        <w:t xml:space="preserve"> Управлению образования города Пензы, </w:t>
      </w:r>
      <w:r w:rsidR="0094263D" w:rsidRPr="0094263D">
        <w:rPr>
          <w:rFonts w:ascii="Times New Roman" w:eastAsia="Times New Roman" w:hAnsi="Times New Roman" w:cs="Times New Roman"/>
          <w:sz w:val="24"/>
          <w:szCs w:val="24"/>
        </w:rPr>
        <w:t>муниципально</w:t>
      </w:r>
      <w:r w:rsidR="0094263D">
        <w:rPr>
          <w:rFonts w:ascii="Times New Roman" w:eastAsia="Times New Roman" w:hAnsi="Times New Roman" w:cs="Times New Roman"/>
          <w:sz w:val="24"/>
          <w:szCs w:val="24"/>
        </w:rPr>
        <w:t>му</w:t>
      </w:r>
      <w:r w:rsidR="0094263D" w:rsidRPr="0094263D">
        <w:rPr>
          <w:rFonts w:ascii="Times New Roman" w:eastAsia="Times New Roman" w:hAnsi="Times New Roman" w:cs="Times New Roman"/>
          <w:sz w:val="24"/>
          <w:szCs w:val="24"/>
        </w:rPr>
        <w:t xml:space="preserve"> бюджетно</w:t>
      </w:r>
      <w:r w:rsidR="0094263D">
        <w:rPr>
          <w:rFonts w:ascii="Times New Roman" w:eastAsia="Times New Roman" w:hAnsi="Times New Roman" w:cs="Times New Roman"/>
          <w:sz w:val="24"/>
          <w:szCs w:val="24"/>
        </w:rPr>
        <w:t>му</w:t>
      </w:r>
      <w:r w:rsidR="0094263D" w:rsidRPr="0094263D">
        <w:rPr>
          <w:rFonts w:ascii="Times New Roman" w:eastAsia="Times New Roman" w:hAnsi="Times New Roman" w:cs="Times New Roman"/>
          <w:sz w:val="24"/>
          <w:szCs w:val="24"/>
        </w:rPr>
        <w:t xml:space="preserve"> образовательно</w:t>
      </w:r>
      <w:r w:rsidR="0094263D">
        <w:rPr>
          <w:rFonts w:ascii="Times New Roman" w:eastAsia="Times New Roman" w:hAnsi="Times New Roman" w:cs="Times New Roman"/>
          <w:sz w:val="24"/>
          <w:szCs w:val="24"/>
        </w:rPr>
        <w:t>му</w:t>
      </w:r>
      <w:r w:rsidR="0094263D" w:rsidRPr="0094263D">
        <w:rPr>
          <w:rFonts w:ascii="Times New Roman" w:eastAsia="Times New Roman" w:hAnsi="Times New Roman" w:cs="Times New Roman"/>
          <w:sz w:val="24"/>
          <w:szCs w:val="24"/>
        </w:rPr>
        <w:t xml:space="preserve"> учреждени</w:t>
      </w:r>
      <w:r w:rsidR="0094263D">
        <w:rPr>
          <w:rFonts w:ascii="Times New Roman" w:eastAsia="Times New Roman" w:hAnsi="Times New Roman" w:cs="Times New Roman"/>
          <w:sz w:val="24"/>
          <w:szCs w:val="24"/>
        </w:rPr>
        <w:t>ю</w:t>
      </w:r>
      <w:r w:rsidR="0094263D" w:rsidRPr="0094263D">
        <w:rPr>
          <w:rFonts w:ascii="Times New Roman" w:eastAsia="Times New Roman" w:hAnsi="Times New Roman" w:cs="Times New Roman"/>
          <w:sz w:val="24"/>
          <w:szCs w:val="24"/>
        </w:rPr>
        <w:t xml:space="preserve"> дополнительного образования «Детский (юношеский) центр «Спутник» г. Пензы </w:t>
      </w:r>
      <w:r w:rsidR="003C7F0D">
        <w:rPr>
          <w:rFonts w:ascii="Times New Roman" w:hAnsi="Times New Roman" w:cs="Times New Roman"/>
          <w:sz w:val="24"/>
          <w:szCs w:val="24"/>
        </w:rPr>
        <w:t>устранить нарушения, указанные в отчете Контрольно-счетной палаты города Пензы.</w:t>
      </w:r>
    </w:p>
    <w:p w:rsidR="00F53F74" w:rsidRPr="0074681A" w:rsidRDefault="00602DD2" w:rsidP="005657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3F74" w:rsidRPr="00C632EB">
        <w:rPr>
          <w:rFonts w:ascii="Times New Roman" w:eastAsia="Times New Roman" w:hAnsi="Times New Roman" w:cs="Times New Roman"/>
          <w:sz w:val="24"/>
          <w:szCs w:val="24"/>
        </w:rPr>
        <w:t>.</w:t>
      </w:r>
      <w:r w:rsidR="00061D69">
        <w:rPr>
          <w:rFonts w:ascii="Times New Roman" w:eastAsia="Times New Roman" w:hAnsi="Times New Roman" w:cs="Times New Roman"/>
          <w:sz w:val="24"/>
          <w:szCs w:val="24"/>
        </w:rPr>
        <w:t xml:space="preserve"> </w:t>
      </w:r>
      <w:r w:rsidR="00F84AC6" w:rsidRPr="00C632EB">
        <w:rPr>
          <w:rFonts w:ascii="Times New Roman" w:eastAsia="Times New Roman" w:hAnsi="Times New Roman" w:cs="Times New Roman"/>
          <w:sz w:val="24"/>
          <w:szCs w:val="24"/>
        </w:rPr>
        <w:t>Контроль за выполнением настоящего решения возложить на заместителя главы администрации города Пензы</w:t>
      </w:r>
      <w:r w:rsidR="00061D69">
        <w:rPr>
          <w:rFonts w:ascii="Times New Roman" w:eastAsia="Times New Roman" w:hAnsi="Times New Roman" w:cs="Times New Roman"/>
          <w:sz w:val="24"/>
          <w:szCs w:val="24"/>
        </w:rPr>
        <w:t xml:space="preserve">  по социальной  политике и развитию  местного  самоуправления</w:t>
      </w:r>
      <w:r w:rsidR="00F84AC6" w:rsidRPr="00C632EB">
        <w:rPr>
          <w:rFonts w:ascii="Times New Roman" w:eastAsia="Times New Roman" w:hAnsi="Times New Roman" w:cs="Times New Roman"/>
          <w:sz w:val="24"/>
          <w:szCs w:val="24"/>
        </w:rPr>
        <w:t>, постоянную к</w:t>
      </w:r>
      <w:r w:rsidR="00F84AC6" w:rsidRPr="0074681A">
        <w:rPr>
          <w:rFonts w:ascii="Times New Roman" w:eastAsia="Times New Roman" w:hAnsi="Times New Roman" w:cs="Times New Roman"/>
          <w:sz w:val="24"/>
          <w:szCs w:val="24"/>
        </w:rPr>
        <w:t>омиссию городской Думы по бюджету, финансовой и налоговой политике</w:t>
      </w:r>
      <w:r w:rsidR="00061D69">
        <w:rPr>
          <w:rFonts w:ascii="Times New Roman" w:eastAsia="Times New Roman" w:hAnsi="Times New Roman" w:cs="Times New Roman"/>
          <w:sz w:val="24"/>
          <w:szCs w:val="24"/>
        </w:rPr>
        <w:t>,</w:t>
      </w:r>
      <w:r w:rsidR="00F84AC6" w:rsidRPr="0074681A">
        <w:rPr>
          <w:rFonts w:ascii="Times New Roman" w:eastAsia="Times New Roman" w:hAnsi="Times New Roman" w:cs="Times New Roman"/>
          <w:sz w:val="24"/>
          <w:szCs w:val="24"/>
        </w:rPr>
        <w:t xml:space="preserve"> Контрольно-счетную палату </w:t>
      </w:r>
      <w:r w:rsidR="00F84AC6">
        <w:rPr>
          <w:rFonts w:ascii="Times New Roman" w:eastAsia="Times New Roman" w:hAnsi="Times New Roman" w:cs="Times New Roman"/>
          <w:sz w:val="24"/>
          <w:szCs w:val="24"/>
        </w:rPr>
        <w:t>города Пензы</w:t>
      </w:r>
      <w:r w:rsidR="00061D69">
        <w:rPr>
          <w:rFonts w:ascii="Times New Roman" w:eastAsia="Times New Roman" w:hAnsi="Times New Roman" w:cs="Times New Roman"/>
          <w:sz w:val="24"/>
          <w:szCs w:val="24"/>
        </w:rPr>
        <w:t>.</w:t>
      </w:r>
    </w:p>
    <w:p w:rsidR="00061D69" w:rsidRDefault="00061D69" w:rsidP="0094263D">
      <w:pPr>
        <w:spacing w:after="0" w:line="240" w:lineRule="auto"/>
        <w:rPr>
          <w:rFonts w:ascii="Times New Roman" w:eastAsia="Times New Roman" w:hAnsi="Times New Roman" w:cs="Times New Roman"/>
          <w:sz w:val="24"/>
          <w:szCs w:val="24"/>
        </w:rPr>
      </w:pPr>
    </w:p>
    <w:p w:rsidR="009867BB" w:rsidRDefault="009867BB" w:rsidP="0094263D">
      <w:pPr>
        <w:spacing w:after="0" w:line="240" w:lineRule="auto"/>
        <w:rPr>
          <w:rFonts w:ascii="Times New Roman" w:eastAsia="Times New Roman" w:hAnsi="Times New Roman" w:cs="Times New Roman"/>
          <w:sz w:val="24"/>
          <w:szCs w:val="24"/>
        </w:rPr>
      </w:pPr>
    </w:p>
    <w:p w:rsidR="00F21F91" w:rsidRDefault="00F53F74" w:rsidP="0094263D">
      <w:pPr>
        <w:spacing w:after="0" w:line="240" w:lineRule="auto"/>
      </w:pPr>
      <w:r w:rsidRPr="0074681A">
        <w:rPr>
          <w:rFonts w:ascii="Times New Roman" w:eastAsia="Times New Roman" w:hAnsi="Times New Roman" w:cs="Times New Roman"/>
          <w:sz w:val="24"/>
          <w:szCs w:val="24"/>
        </w:rPr>
        <w:t xml:space="preserve">Глава  города                                              </w:t>
      </w:r>
      <w:r w:rsidR="00692827">
        <w:rPr>
          <w:rFonts w:ascii="Times New Roman" w:eastAsia="Times New Roman" w:hAnsi="Times New Roman" w:cs="Times New Roman"/>
          <w:sz w:val="24"/>
          <w:szCs w:val="24"/>
        </w:rPr>
        <w:t xml:space="preserve">      </w:t>
      </w:r>
      <w:r w:rsidRPr="0074681A">
        <w:rPr>
          <w:rFonts w:ascii="Times New Roman" w:eastAsia="Times New Roman" w:hAnsi="Times New Roman" w:cs="Times New Roman"/>
          <w:sz w:val="24"/>
          <w:szCs w:val="24"/>
        </w:rPr>
        <w:t xml:space="preserve"> </w:t>
      </w:r>
      <w:r w:rsidRPr="0074681A">
        <w:rPr>
          <w:rFonts w:ascii="Times New Roman" w:eastAsia="Times New Roman" w:hAnsi="Times New Roman" w:cs="Times New Roman"/>
          <w:sz w:val="24"/>
          <w:szCs w:val="24"/>
        </w:rPr>
        <w:tab/>
      </w:r>
      <w:r w:rsidRPr="0074681A">
        <w:rPr>
          <w:rFonts w:ascii="Times New Roman" w:eastAsia="Times New Roman" w:hAnsi="Times New Roman" w:cs="Times New Roman"/>
          <w:sz w:val="24"/>
          <w:szCs w:val="24"/>
        </w:rPr>
        <w:tab/>
      </w:r>
      <w:r w:rsidRPr="0074681A">
        <w:rPr>
          <w:rFonts w:ascii="Times New Roman" w:eastAsia="Times New Roman" w:hAnsi="Times New Roman" w:cs="Times New Roman"/>
          <w:sz w:val="24"/>
          <w:szCs w:val="24"/>
        </w:rPr>
        <w:tab/>
        <w:t xml:space="preserve">                                 </w:t>
      </w:r>
      <w:r w:rsidR="006928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7F0797">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007F0797">
        <w:rPr>
          <w:rFonts w:ascii="Times New Roman" w:eastAsia="Times New Roman" w:hAnsi="Times New Roman" w:cs="Times New Roman"/>
          <w:sz w:val="24"/>
          <w:szCs w:val="24"/>
        </w:rPr>
        <w:t>Савельев</w:t>
      </w:r>
      <w:r w:rsidR="0094263D">
        <w:t xml:space="preserve"> </w:t>
      </w:r>
    </w:p>
    <w:sectPr w:rsidR="00F21F91" w:rsidSect="001E59B6">
      <w:headerReference w:type="default" r:id="rId9"/>
      <w:pgSz w:w="11906" w:h="16838"/>
      <w:pgMar w:top="1134"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48B" w:rsidRDefault="0030548B" w:rsidP="008F113B">
      <w:pPr>
        <w:spacing w:after="0" w:line="240" w:lineRule="auto"/>
      </w:pPr>
      <w:r>
        <w:separator/>
      </w:r>
    </w:p>
  </w:endnote>
  <w:endnote w:type="continuationSeparator" w:id="1">
    <w:p w:rsidR="0030548B" w:rsidRDefault="0030548B" w:rsidP="008F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48B" w:rsidRDefault="0030548B" w:rsidP="008F113B">
      <w:pPr>
        <w:spacing w:after="0" w:line="240" w:lineRule="auto"/>
      </w:pPr>
      <w:r>
        <w:separator/>
      </w:r>
    </w:p>
  </w:footnote>
  <w:footnote w:type="continuationSeparator" w:id="1">
    <w:p w:rsidR="0030548B" w:rsidRDefault="0030548B" w:rsidP="008F1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797"/>
      <w:docPartObj>
        <w:docPartGallery w:val="Page Numbers (Top of Page)"/>
        <w:docPartUnique/>
      </w:docPartObj>
    </w:sdtPr>
    <w:sdtContent>
      <w:p w:rsidR="001E59B6" w:rsidRDefault="00CE2003">
        <w:pPr>
          <w:pStyle w:val="a4"/>
          <w:jc w:val="center"/>
        </w:pPr>
        <w:r>
          <w:fldChar w:fldCharType="begin"/>
        </w:r>
        <w:r w:rsidR="00EE0B43">
          <w:instrText xml:space="preserve"> PAGE   \* MERGEFORMAT </w:instrText>
        </w:r>
        <w:r>
          <w:fldChar w:fldCharType="separate"/>
        </w:r>
        <w:r w:rsidR="00DF223E">
          <w:rPr>
            <w:noProof/>
          </w:rPr>
          <w:t>2</w:t>
        </w:r>
        <w:r>
          <w:fldChar w:fldCharType="end"/>
        </w:r>
      </w:p>
    </w:sdtContent>
  </w:sdt>
  <w:p w:rsidR="001E59B6" w:rsidRDefault="003054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B6770A"/>
    <w:lvl w:ilvl="0">
      <w:start w:val="1"/>
      <w:numFmt w:val="bullet"/>
      <w:pStyle w:val="a"/>
      <w:lvlText w:val=""/>
      <w:lvlJc w:val="left"/>
      <w:pPr>
        <w:tabs>
          <w:tab w:val="num" w:pos="360"/>
        </w:tabs>
        <w:ind w:left="360" w:hanging="360"/>
      </w:pPr>
      <w:rPr>
        <w:rFonts w:ascii="Symbol" w:hAnsi="Symbol" w:hint="default"/>
      </w:rPr>
    </w:lvl>
  </w:abstractNum>
  <w:abstractNum w:abstractNumId="1">
    <w:nsid w:val="41EE1100"/>
    <w:multiLevelType w:val="multilevel"/>
    <w:tmpl w:val="BFF82076"/>
    <w:lvl w:ilvl="0">
      <w:start w:val="7"/>
      <w:numFmt w:val="decimal"/>
      <w:lvlText w:val="%1"/>
      <w:lvlJc w:val="left"/>
      <w:pPr>
        <w:ind w:left="360" w:hanging="360"/>
      </w:pPr>
      <w:rPr>
        <w:rFonts w:eastAsia="Times New Roman" w:cs="Times New Roman" w:hint="default"/>
      </w:rPr>
    </w:lvl>
    <w:lvl w:ilvl="1">
      <w:start w:val="3"/>
      <w:numFmt w:val="decimal"/>
      <w:lvlText w:val="%1.%2"/>
      <w:lvlJc w:val="left"/>
      <w:pPr>
        <w:ind w:left="1092" w:hanging="360"/>
      </w:pPr>
      <w:rPr>
        <w:rFonts w:eastAsia="Times New Roman" w:cs="Times New Roman" w:hint="default"/>
      </w:rPr>
    </w:lvl>
    <w:lvl w:ilvl="2">
      <w:start w:val="1"/>
      <w:numFmt w:val="decimal"/>
      <w:lvlText w:val="%1.%2.%3"/>
      <w:lvlJc w:val="left"/>
      <w:pPr>
        <w:ind w:left="2184" w:hanging="720"/>
      </w:pPr>
      <w:rPr>
        <w:rFonts w:eastAsia="Times New Roman" w:cs="Times New Roman" w:hint="default"/>
      </w:rPr>
    </w:lvl>
    <w:lvl w:ilvl="3">
      <w:start w:val="1"/>
      <w:numFmt w:val="decimal"/>
      <w:lvlText w:val="%1.%2.%3.%4"/>
      <w:lvlJc w:val="left"/>
      <w:pPr>
        <w:ind w:left="2916" w:hanging="720"/>
      </w:pPr>
      <w:rPr>
        <w:rFonts w:eastAsia="Times New Roman" w:cs="Times New Roman" w:hint="default"/>
      </w:rPr>
    </w:lvl>
    <w:lvl w:ilvl="4">
      <w:start w:val="1"/>
      <w:numFmt w:val="decimal"/>
      <w:lvlText w:val="%1.%2.%3.%4.%5"/>
      <w:lvlJc w:val="left"/>
      <w:pPr>
        <w:ind w:left="4008" w:hanging="1080"/>
      </w:pPr>
      <w:rPr>
        <w:rFonts w:eastAsia="Times New Roman" w:cs="Times New Roman" w:hint="default"/>
      </w:rPr>
    </w:lvl>
    <w:lvl w:ilvl="5">
      <w:start w:val="1"/>
      <w:numFmt w:val="decimal"/>
      <w:lvlText w:val="%1.%2.%3.%4.%5.%6"/>
      <w:lvlJc w:val="left"/>
      <w:pPr>
        <w:ind w:left="4740" w:hanging="1080"/>
      </w:pPr>
      <w:rPr>
        <w:rFonts w:eastAsia="Times New Roman" w:cs="Times New Roman" w:hint="default"/>
      </w:rPr>
    </w:lvl>
    <w:lvl w:ilvl="6">
      <w:start w:val="1"/>
      <w:numFmt w:val="decimal"/>
      <w:lvlText w:val="%1.%2.%3.%4.%5.%6.%7"/>
      <w:lvlJc w:val="left"/>
      <w:pPr>
        <w:ind w:left="5472" w:hanging="1080"/>
      </w:pPr>
      <w:rPr>
        <w:rFonts w:eastAsia="Times New Roman" w:cs="Times New Roman" w:hint="default"/>
      </w:rPr>
    </w:lvl>
    <w:lvl w:ilvl="7">
      <w:start w:val="1"/>
      <w:numFmt w:val="decimal"/>
      <w:lvlText w:val="%1.%2.%3.%4.%5.%6.%7.%8"/>
      <w:lvlJc w:val="left"/>
      <w:pPr>
        <w:ind w:left="6564" w:hanging="1440"/>
      </w:pPr>
      <w:rPr>
        <w:rFonts w:eastAsia="Times New Roman" w:cs="Times New Roman" w:hint="default"/>
      </w:rPr>
    </w:lvl>
    <w:lvl w:ilvl="8">
      <w:start w:val="1"/>
      <w:numFmt w:val="decimal"/>
      <w:lvlText w:val="%1.%2.%3.%4.%5.%6.%7.%8.%9"/>
      <w:lvlJc w:val="left"/>
      <w:pPr>
        <w:ind w:left="7296" w:hanging="1440"/>
      </w:pPr>
      <w:rPr>
        <w:rFonts w:eastAsia="Times New Roman"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53F74"/>
    <w:rsid w:val="00040739"/>
    <w:rsid w:val="00040947"/>
    <w:rsid w:val="00045C2D"/>
    <w:rsid w:val="00061D69"/>
    <w:rsid w:val="00067BF6"/>
    <w:rsid w:val="00087FA5"/>
    <w:rsid w:val="000E129A"/>
    <w:rsid w:val="00146704"/>
    <w:rsid w:val="00163CF4"/>
    <w:rsid w:val="001927C5"/>
    <w:rsid w:val="001C0B0C"/>
    <w:rsid w:val="001C7539"/>
    <w:rsid w:val="001D4128"/>
    <w:rsid w:val="001D5AFA"/>
    <w:rsid w:val="001F3755"/>
    <w:rsid w:val="001F7F30"/>
    <w:rsid w:val="002038FE"/>
    <w:rsid w:val="00206A93"/>
    <w:rsid w:val="00207680"/>
    <w:rsid w:val="00221DE6"/>
    <w:rsid w:val="002546E7"/>
    <w:rsid w:val="002916CD"/>
    <w:rsid w:val="002A298F"/>
    <w:rsid w:val="002C656F"/>
    <w:rsid w:val="002D4014"/>
    <w:rsid w:val="0030548B"/>
    <w:rsid w:val="00311746"/>
    <w:rsid w:val="00341C63"/>
    <w:rsid w:val="0034595D"/>
    <w:rsid w:val="0036680A"/>
    <w:rsid w:val="003755C9"/>
    <w:rsid w:val="00396999"/>
    <w:rsid w:val="003A0CF0"/>
    <w:rsid w:val="003B0DD6"/>
    <w:rsid w:val="003B1498"/>
    <w:rsid w:val="003C7F0D"/>
    <w:rsid w:val="003D3499"/>
    <w:rsid w:val="00403257"/>
    <w:rsid w:val="00407989"/>
    <w:rsid w:val="00416DBF"/>
    <w:rsid w:val="004329F9"/>
    <w:rsid w:val="00450684"/>
    <w:rsid w:val="00454E72"/>
    <w:rsid w:val="004627D4"/>
    <w:rsid w:val="004907AD"/>
    <w:rsid w:val="004C6DCF"/>
    <w:rsid w:val="004E5437"/>
    <w:rsid w:val="004E7B8D"/>
    <w:rsid w:val="00522CDC"/>
    <w:rsid w:val="00547ABA"/>
    <w:rsid w:val="00564A77"/>
    <w:rsid w:val="00565781"/>
    <w:rsid w:val="005B498D"/>
    <w:rsid w:val="005C6E94"/>
    <w:rsid w:val="005E252E"/>
    <w:rsid w:val="005E6B09"/>
    <w:rsid w:val="00602DD2"/>
    <w:rsid w:val="0061390D"/>
    <w:rsid w:val="00613EF3"/>
    <w:rsid w:val="00630B5B"/>
    <w:rsid w:val="00644D89"/>
    <w:rsid w:val="00667152"/>
    <w:rsid w:val="00692827"/>
    <w:rsid w:val="006A3ADD"/>
    <w:rsid w:val="006B1146"/>
    <w:rsid w:val="006E4CA4"/>
    <w:rsid w:val="006F02B9"/>
    <w:rsid w:val="006F5B69"/>
    <w:rsid w:val="00701C0A"/>
    <w:rsid w:val="00710253"/>
    <w:rsid w:val="00720F71"/>
    <w:rsid w:val="00747A88"/>
    <w:rsid w:val="00765FC6"/>
    <w:rsid w:val="00787DEA"/>
    <w:rsid w:val="007B2789"/>
    <w:rsid w:val="007F0797"/>
    <w:rsid w:val="00813FDF"/>
    <w:rsid w:val="008307F1"/>
    <w:rsid w:val="00835652"/>
    <w:rsid w:val="00841159"/>
    <w:rsid w:val="00894F1F"/>
    <w:rsid w:val="008B04B1"/>
    <w:rsid w:val="008B1C53"/>
    <w:rsid w:val="008D11F2"/>
    <w:rsid w:val="008F113B"/>
    <w:rsid w:val="00904C9F"/>
    <w:rsid w:val="0094263D"/>
    <w:rsid w:val="0098302E"/>
    <w:rsid w:val="009867BB"/>
    <w:rsid w:val="009A1320"/>
    <w:rsid w:val="009A7B95"/>
    <w:rsid w:val="009B1062"/>
    <w:rsid w:val="009B271D"/>
    <w:rsid w:val="00A05C66"/>
    <w:rsid w:val="00A161E3"/>
    <w:rsid w:val="00A93B49"/>
    <w:rsid w:val="00AA7980"/>
    <w:rsid w:val="00AD1D47"/>
    <w:rsid w:val="00AD72FB"/>
    <w:rsid w:val="00AE0DC8"/>
    <w:rsid w:val="00B07D12"/>
    <w:rsid w:val="00B50106"/>
    <w:rsid w:val="00B9769E"/>
    <w:rsid w:val="00BC13FD"/>
    <w:rsid w:val="00BF025A"/>
    <w:rsid w:val="00BF3F33"/>
    <w:rsid w:val="00C2160F"/>
    <w:rsid w:val="00C250BF"/>
    <w:rsid w:val="00C35DA0"/>
    <w:rsid w:val="00C52411"/>
    <w:rsid w:val="00C6136C"/>
    <w:rsid w:val="00C632EB"/>
    <w:rsid w:val="00C74C32"/>
    <w:rsid w:val="00C77543"/>
    <w:rsid w:val="00CA2BA4"/>
    <w:rsid w:val="00CE2003"/>
    <w:rsid w:val="00CF20B5"/>
    <w:rsid w:val="00D07CA4"/>
    <w:rsid w:val="00D234D2"/>
    <w:rsid w:val="00D5244E"/>
    <w:rsid w:val="00D66C80"/>
    <w:rsid w:val="00D76397"/>
    <w:rsid w:val="00D821AD"/>
    <w:rsid w:val="00D84506"/>
    <w:rsid w:val="00D87EF3"/>
    <w:rsid w:val="00DF223E"/>
    <w:rsid w:val="00DF7A3D"/>
    <w:rsid w:val="00E07750"/>
    <w:rsid w:val="00E1678B"/>
    <w:rsid w:val="00E37F1E"/>
    <w:rsid w:val="00EB3D81"/>
    <w:rsid w:val="00EE0B43"/>
    <w:rsid w:val="00EF7358"/>
    <w:rsid w:val="00EF7B69"/>
    <w:rsid w:val="00F0374F"/>
    <w:rsid w:val="00F0453D"/>
    <w:rsid w:val="00F21F91"/>
    <w:rsid w:val="00F47806"/>
    <w:rsid w:val="00F53F74"/>
    <w:rsid w:val="00F650C4"/>
    <w:rsid w:val="00F81159"/>
    <w:rsid w:val="00F82021"/>
    <w:rsid w:val="00F834CE"/>
    <w:rsid w:val="00F84AC6"/>
    <w:rsid w:val="00F95800"/>
    <w:rsid w:val="00FA03F2"/>
    <w:rsid w:val="00FC2B2A"/>
    <w:rsid w:val="00FC6426"/>
    <w:rsid w:val="00FC746A"/>
    <w:rsid w:val="00FF4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113B"/>
  </w:style>
  <w:style w:type="paragraph" w:styleId="1">
    <w:name w:val="heading 1"/>
    <w:basedOn w:val="a0"/>
    <w:link w:val="10"/>
    <w:uiPriority w:val="9"/>
    <w:qFormat/>
    <w:rsid w:val="00F21F91"/>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F21F91"/>
    <w:pPr>
      <w:keepNext/>
      <w:spacing w:before="240" w:after="60"/>
      <w:jc w:val="center"/>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F53F74"/>
    <w:pPr>
      <w:tabs>
        <w:tab w:val="center" w:pos="4677"/>
        <w:tab w:val="right" w:pos="9355"/>
      </w:tabs>
      <w:spacing w:after="0" w:line="240" w:lineRule="auto"/>
    </w:pPr>
  </w:style>
  <w:style w:type="character" w:customStyle="1" w:styleId="a5">
    <w:name w:val="Верхний колонтитул Знак"/>
    <w:basedOn w:val="a1"/>
    <w:link w:val="a4"/>
    <w:rsid w:val="00F53F74"/>
  </w:style>
  <w:style w:type="paragraph" w:styleId="a6">
    <w:name w:val="No Spacing"/>
    <w:uiPriority w:val="99"/>
    <w:qFormat/>
    <w:rsid w:val="004329F9"/>
    <w:pPr>
      <w:spacing w:after="0" w:line="240" w:lineRule="auto"/>
      <w:ind w:left="23" w:firstLine="697"/>
      <w:jc w:val="both"/>
    </w:pPr>
    <w:rPr>
      <w:rFonts w:ascii="Calibri" w:eastAsia="Times New Roman" w:hAnsi="Calibri" w:cs="Times New Roman"/>
    </w:rPr>
  </w:style>
  <w:style w:type="paragraph" w:customStyle="1" w:styleId="ConsPlusNormal">
    <w:name w:val="ConsPlusNormal"/>
    <w:rsid w:val="004329F9"/>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F21F91"/>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semiHidden/>
    <w:rsid w:val="00F21F91"/>
    <w:rPr>
      <w:rFonts w:asciiTheme="majorHAnsi" w:eastAsiaTheme="majorEastAsia" w:hAnsiTheme="majorHAnsi" w:cstheme="majorBidi"/>
      <w:b/>
      <w:bCs/>
      <w:i/>
      <w:iCs/>
      <w:sz w:val="28"/>
      <w:szCs w:val="28"/>
    </w:rPr>
  </w:style>
  <w:style w:type="numbering" w:customStyle="1" w:styleId="11">
    <w:name w:val="Нет списка1"/>
    <w:next w:val="a3"/>
    <w:uiPriority w:val="99"/>
    <w:semiHidden/>
    <w:unhideWhenUsed/>
    <w:rsid w:val="00F21F91"/>
  </w:style>
  <w:style w:type="character" w:styleId="a7">
    <w:name w:val="Hyperlink"/>
    <w:unhideWhenUsed/>
    <w:rsid w:val="00F21F91"/>
    <w:rPr>
      <w:color w:val="0000FF"/>
      <w:u w:val="single"/>
    </w:rPr>
  </w:style>
  <w:style w:type="paragraph" w:styleId="a8">
    <w:name w:val="Body Text Indent"/>
    <w:basedOn w:val="a0"/>
    <w:link w:val="a9"/>
    <w:rsid w:val="00F21F91"/>
    <w:pPr>
      <w:spacing w:after="0" w:line="240" w:lineRule="auto"/>
      <w:ind w:firstLine="36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1"/>
    <w:link w:val="a8"/>
    <w:rsid w:val="00F21F91"/>
    <w:rPr>
      <w:rFonts w:ascii="Times New Roman" w:eastAsia="Times New Roman" w:hAnsi="Times New Roman" w:cs="Times New Roman"/>
      <w:sz w:val="24"/>
      <w:szCs w:val="20"/>
    </w:rPr>
  </w:style>
  <w:style w:type="paragraph" w:customStyle="1" w:styleId="ConsPlusTitle">
    <w:name w:val="ConsPlusTitle"/>
    <w:rsid w:val="00F21F91"/>
    <w:pPr>
      <w:widowControl w:val="0"/>
      <w:autoSpaceDE w:val="0"/>
      <w:autoSpaceDN w:val="0"/>
      <w:adjustRightInd w:val="0"/>
      <w:spacing w:after="0" w:line="240" w:lineRule="auto"/>
      <w:jc w:val="center"/>
    </w:pPr>
    <w:rPr>
      <w:rFonts w:ascii="Calibri" w:eastAsia="Times New Roman" w:hAnsi="Calibri" w:cs="Calibri"/>
      <w:b/>
      <w:bCs/>
    </w:rPr>
  </w:style>
  <w:style w:type="paragraph" w:customStyle="1" w:styleId="aa">
    <w:name w:val="Комментарий"/>
    <w:basedOn w:val="a0"/>
    <w:next w:val="a0"/>
    <w:uiPriority w:val="99"/>
    <w:rsid w:val="00F21F91"/>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Normal">
    <w:name w:val="ConsNormal"/>
    <w:rsid w:val="00F21F91"/>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ab">
    <w:name w:val="Заголовок таблицы"/>
    <w:basedOn w:val="a0"/>
    <w:rsid w:val="00F21F91"/>
    <w:pPr>
      <w:suppressLineNumbers/>
      <w:suppressAutoHyphens/>
      <w:jc w:val="center"/>
    </w:pPr>
    <w:rPr>
      <w:rFonts w:ascii="Calibri" w:eastAsia="Times New Roman" w:hAnsi="Calibri" w:cs="Calibri"/>
      <w:b/>
      <w:bCs/>
      <w:lang w:eastAsia="ar-SA"/>
    </w:rPr>
  </w:style>
  <w:style w:type="paragraph" w:styleId="ac">
    <w:name w:val="footer"/>
    <w:basedOn w:val="a0"/>
    <w:link w:val="ad"/>
    <w:unhideWhenUsed/>
    <w:rsid w:val="00F21F91"/>
    <w:pPr>
      <w:tabs>
        <w:tab w:val="center" w:pos="4677"/>
        <w:tab w:val="right" w:pos="9355"/>
      </w:tabs>
      <w:spacing w:after="0" w:line="240" w:lineRule="auto"/>
      <w:jc w:val="center"/>
    </w:pPr>
    <w:rPr>
      <w:rFonts w:ascii="Calibri" w:eastAsia="Times New Roman" w:hAnsi="Calibri" w:cs="Times New Roman"/>
    </w:rPr>
  </w:style>
  <w:style w:type="character" w:customStyle="1" w:styleId="ad">
    <w:name w:val="Нижний колонтитул Знак"/>
    <w:basedOn w:val="a1"/>
    <w:link w:val="ac"/>
    <w:rsid w:val="00F21F91"/>
    <w:rPr>
      <w:rFonts w:ascii="Calibri" w:eastAsia="Times New Roman" w:hAnsi="Calibri" w:cs="Times New Roman"/>
    </w:rPr>
  </w:style>
  <w:style w:type="table" w:styleId="ae">
    <w:name w:val="Table Grid"/>
    <w:basedOn w:val="a2"/>
    <w:uiPriority w:val="59"/>
    <w:rsid w:val="00F21F91"/>
    <w:pPr>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99"/>
    <w:qFormat/>
    <w:rsid w:val="00F21F91"/>
    <w:pPr>
      <w:ind w:left="720"/>
      <w:contextualSpacing/>
      <w:jc w:val="center"/>
    </w:pPr>
    <w:rPr>
      <w:rFonts w:ascii="Calibri" w:eastAsia="Times New Roman" w:hAnsi="Calibri" w:cs="Times New Roman"/>
    </w:rPr>
  </w:style>
  <w:style w:type="paragraph" w:styleId="a">
    <w:name w:val="List Bullet"/>
    <w:basedOn w:val="a0"/>
    <w:rsid w:val="00F21F91"/>
    <w:pPr>
      <w:numPr>
        <w:numId w:val="1"/>
      </w:numPr>
      <w:jc w:val="center"/>
    </w:pPr>
    <w:rPr>
      <w:rFonts w:ascii="Calibri" w:eastAsia="Times New Roman" w:hAnsi="Calibri" w:cs="Times New Roman"/>
    </w:rPr>
  </w:style>
  <w:style w:type="character" w:styleId="af0">
    <w:name w:val="Strong"/>
    <w:uiPriority w:val="22"/>
    <w:qFormat/>
    <w:rsid w:val="00F21F91"/>
    <w:rPr>
      <w:b/>
      <w:bCs/>
    </w:rPr>
  </w:style>
  <w:style w:type="paragraph" w:styleId="af1">
    <w:name w:val="Balloon Text"/>
    <w:basedOn w:val="a0"/>
    <w:link w:val="af2"/>
    <w:semiHidden/>
    <w:unhideWhenUsed/>
    <w:rsid w:val="00F21F91"/>
    <w:pPr>
      <w:spacing w:after="0" w:line="240" w:lineRule="auto"/>
      <w:jc w:val="center"/>
    </w:pPr>
    <w:rPr>
      <w:rFonts w:ascii="Tahoma" w:eastAsia="Times New Roman" w:hAnsi="Tahoma" w:cs="Times New Roman"/>
      <w:sz w:val="16"/>
      <w:szCs w:val="16"/>
    </w:rPr>
  </w:style>
  <w:style w:type="character" w:customStyle="1" w:styleId="af2">
    <w:name w:val="Текст выноски Знак"/>
    <w:basedOn w:val="a1"/>
    <w:link w:val="af1"/>
    <w:semiHidden/>
    <w:rsid w:val="00F21F91"/>
    <w:rPr>
      <w:rFonts w:ascii="Tahoma" w:eastAsia="Times New Roman" w:hAnsi="Tahoma" w:cs="Times New Roman"/>
      <w:sz w:val="16"/>
      <w:szCs w:val="16"/>
    </w:rPr>
  </w:style>
  <w:style w:type="character" w:customStyle="1" w:styleId="apple-converted-space">
    <w:name w:val="apple-converted-space"/>
    <w:rsid w:val="00F21F91"/>
  </w:style>
  <w:style w:type="paragraph" w:customStyle="1" w:styleId="af3">
    <w:name w:val="Прижатый влево"/>
    <w:basedOn w:val="a0"/>
    <w:next w:val="a0"/>
    <w:uiPriority w:val="99"/>
    <w:rsid w:val="00F21F91"/>
    <w:pPr>
      <w:autoSpaceDE w:val="0"/>
      <w:autoSpaceDN w:val="0"/>
      <w:adjustRightInd w:val="0"/>
      <w:spacing w:after="0" w:line="240" w:lineRule="auto"/>
      <w:jc w:val="center"/>
    </w:pPr>
    <w:rPr>
      <w:rFonts w:ascii="Arial" w:eastAsia="Times New Roman" w:hAnsi="Arial" w:cs="Arial"/>
      <w:sz w:val="24"/>
      <w:szCs w:val="24"/>
    </w:rPr>
  </w:style>
  <w:style w:type="character" w:customStyle="1" w:styleId="af4">
    <w:name w:val="Гипертекстовая ссылка"/>
    <w:uiPriority w:val="99"/>
    <w:rsid w:val="00F21F91"/>
    <w:rPr>
      <w:color w:val="106BBE"/>
    </w:rPr>
  </w:style>
  <w:style w:type="character" w:customStyle="1" w:styleId="af5">
    <w:name w:val="Сравнение редакций. Удаленный фрагмент"/>
    <w:uiPriority w:val="99"/>
    <w:rsid w:val="00F21F91"/>
    <w:rPr>
      <w:color w:val="000000"/>
      <w:shd w:val="clear" w:color="auto" w:fill="C4C413"/>
    </w:rPr>
  </w:style>
  <w:style w:type="paragraph" w:customStyle="1" w:styleId="12">
    <w:name w:val="Без интервала1"/>
    <w:rsid w:val="00F21F91"/>
    <w:pPr>
      <w:suppressAutoHyphens/>
      <w:spacing w:after="0" w:line="240" w:lineRule="auto"/>
      <w:ind w:left="23" w:firstLine="697"/>
      <w:jc w:val="both"/>
    </w:pPr>
    <w:rPr>
      <w:rFonts w:ascii="Times New Roman" w:eastAsia="Times New Roman" w:hAnsi="Times New Roman" w:cs="Times New Roman"/>
      <w:lang w:eastAsia="ar-SA"/>
    </w:rPr>
  </w:style>
  <w:style w:type="paragraph" w:styleId="af6">
    <w:name w:val="Normal (Web)"/>
    <w:basedOn w:val="a0"/>
    <w:uiPriority w:val="99"/>
    <w:unhideWhenUsed/>
    <w:rsid w:val="00F21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7">
    <w:name w:val="Нормальный (таблица)"/>
    <w:basedOn w:val="a0"/>
    <w:next w:val="a0"/>
    <w:uiPriority w:val="99"/>
    <w:rsid w:val="00F21F91"/>
    <w:pPr>
      <w:autoSpaceDE w:val="0"/>
      <w:autoSpaceDN w:val="0"/>
      <w:adjustRightInd w:val="0"/>
      <w:spacing w:after="0" w:line="240" w:lineRule="auto"/>
      <w:jc w:val="both"/>
    </w:pPr>
    <w:rPr>
      <w:rFonts w:ascii="Arial" w:eastAsia="Times New Roman" w:hAnsi="Arial" w:cs="Arial"/>
      <w:sz w:val="24"/>
      <w:szCs w:val="24"/>
    </w:rPr>
  </w:style>
  <w:style w:type="paragraph" w:customStyle="1" w:styleId="ConsTitle">
    <w:name w:val="ConsTitle"/>
    <w:rsid w:val="00F21F91"/>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ConsPlusCell">
    <w:name w:val="ConsPlusCell"/>
    <w:rsid w:val="00F21F91"/>
    <w:pPr>
      <w:widowControl w:val="0"/>
      <w:autoSpaceDE w:val="0"/>
      <w:autoSpaceDN w:val="0"/>
      <w:adjustRightInd w:val="0"/>
      <w:spacing w:after="0" w:line="240" w:lineRule="auto"/>
      <w:jc w:val="center"/>
    </w:pPr>
    <w:rPr>
      <w:rFonts w:ascii="Arial" w:eastAsia="Times New Roman" w:hAnsi="Arial" w:cs="Arial"/>
      <w:sz w:val="20"/>
      <w:szCs w:val="20"/>
    </w:rPr>
  </w:style>
  <w:style w:type="character" w:customStyle="1" w:styleId="af8">
    <w:name w:val="Цветовое выделение"/>
    <w:uiPriority w:val="99"/>
    <w:rsid w:val="00F21F91"/>
    <w:rPr>
      <w:b/>
      <w:bCs/>
      <w:color w:val="26282F"/>
    </w:rPr>
  </w:style>
  <w:style w:type="paragraph" w:customStyle="1" w:styleId="af9">
    <w:name w:val="Таблицы (моноширинный)"/>
    <w:basedOn w:val="a0"/>
    <w:next w:val="a0"/>
    <w:uiPriority w:val="99"/>
    <w:rsid w:val="00F21F91"/>
    <w:pPr>
      <w:autoSpaceDE w:val="0"/>
      <w:autoSpaceDN w:val="0"/>
      <w:adjustRightInd w:val="0"/>
      <w:spacing w:after="0" w:line="240" w:lineRule="auto"/>
      <w:jc w:val="center"/>
    </w:pPr>
    <w:rPr>
      <w:rFonts w:ascii="Courier New" w:eastAsia="Times New Roman" w:hAnsi="Courier New" w:cs="Courier New"/>
      <w:sz w:val="24"/>
      <w:szCs w:val="24"/>
    </w:rPr>
  </w:style>
  <w:style w:type="paragraph" w:customStyle="1" w:styleId="headertext">
    <w:name w:val="headertext"/>
    <w:basedOn w:val="a0"/>
    <w:rsid w:val="00F21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Body Text"/>
    <w:basedOn w:val="a0"/>
    <w:link w:val="afb"/>
    <w:uiPriority w:val="99"/>
    <w:unhideWhenUsed/>
    <w:rsid w:val="00F21F91"/>
    <w:pPr>
      <w:spacing w:after="120"/>
      <w:jc w:val="center"/>
    </w:pPr>
    <w:rPr>
      <w:rFonts w:ascii="Calibri" w:eastAsia="Times New Roman" w:hAnsi="Calibri" w:cs="Times New Roman"/>
    </w:rPr>
  </w:style>
  <w:style w:type="character" w:customStyle="1" w:styleId="afb">
    <w:name w:val="Основной текст Знак"/>
    <w:basedOn w:val="a1"/>
    <w:link w:val="afa"/>
    <w:uiPriority w:val="99"/>
    <w:rsid w:val="00F21F91"/>
    <w:rPr>
      <w:rFonts w:ascii="Calibri" w:eastAsia="Times New Roman" w:hAnsi="Calibri" w:cs="Times New Roman"/>
    </w:rPr>
  </w:style>
  <w:style w:type="paragraph" w:customStyle="1" w:styleId="afc">
    <w:name w:val="Информация об изменениях документа"/>
    <w:basedOn w:val="aa"/>
    <w:next w:val="a0"/>
    <w:uiPriority w:val="99"/>
    <w:rsid w:val="00F21F91"/>
    <w:pPr>
      <w:spacing w:before="75"/>
    </w:pPr>
    <w:rPr>
      <w:rFonts w:cs="Arial"/>
      <w:color w:val="353842"/>
      <w:sz w:val="24"/>
      <w:szCs w:val="24"/>
      <w:shd w:val="clear" w:color="auto" w:fill="F0F0F0"/>
    </w:rPr>
  </w:style>
  <w:style w:type="paragraph" w:customStyle="1" w:styleId="afd">
    <w:name w:val="Заголовок статьи"/>
    <w:basedOn w:val="a0"/>
    <w:next w:val="a0"/>
    <w:uiPriority w:val="99"/>
    <w:rsid w:val="00F21F91"/>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e">
    <w:name w:val="footnote text"/>
    <w:basedOn w:val="a0"/>
    <w:link w:val="aff"/>
    <w:uiPriority w:val="99"/>
    <w:semiHidden/>
    <w:unhideWhenUsed/>
    <w:rsid w:val="00F21F91"/>
    <w:pPr>
      <w:jc w:val="center"/>
    </w:pPr>
    <w:rPr>
      <w:rFonts w:ascii="Calibri" w:eastAsia="Times New Roman" w:hAnsi="Calibri" w:cs="Times New Roman"/>
      <w:sz w:val="20"/>
      <w:szCs w:val="20"/>
    </w:rPr>
  </w:style>
  <w:style w:type="character" w:customStyle="1" w:styleId="aff">
    <w:name w:val="Текст сноски Знак"/>
    <w:basedOn w:val="a1"/>
    <w:link w:val="afe"/>
    <w:uiPriority w:val="99"/>
    <w:semiHidden/>
    <w:rsid w:val="00F21F91"/>
    <w:rPr>
      <w:rFonts w:ascii="Calibri" w:eastAsia="Times New Roman" w:hAnsi="Calibri" w:cs="Times New Roman"/>
      <w:sz w:val="20"/>
      <w:szCs w:val="20"/>
    </w:rPr>
  </w:style>
  <w:style w:type="character" w:styleId="aff0">
    <w:name w:val="footnote reference"/>
    <w:basedOn w:val="a1"/>
    <w:uiPriority w:val="99"/>
    <w:semiHidden/>
    <w:unhideWhenUsed/>
    <w:rsid w:val="00F21F91"/>
    <w:rPr>
      <w:vertAlign w:val="superscript"/>
    </w:rPr>
  </w:style>
  <w:style w:type="character" w:styleId="aff1">
    <w:name w:val="Emphasis"/>
    <w:basedOn w:val="a1"/>
    <w:uiPriority w:val="20"/>
    <w:qFormat/>
    <w:rsid w:val="00F21F91"/>
    <w:rPr>
      <w:i/>
      <w:iCs/>
    </w:rPr>
  </w:style>
  <w:style w:type="character" w:styleId="aff2">
    <w:name w:val="Subtle Emphasis"/>
    <w:basedOn w:val="a1"/>
    <w:uiPriority w:val="19"/>
    <w:qFormat/>
    <w:rsid w:val="00F21F91"/>
    <w:rPr>
      <w:i/>
      <w:iCs/>
      <w:color w:val="808080" w:themeColor="text1" w:themeTint="7F"/>
    </w:rPr>
  </w:style>
  <w:style w:type="character" w:styleId="aff3">
    <w:name w:val="FollowedHyperlink"/>
    <w:basedOn w:val="a1"/>
    <w:uiPriority w:val="99"/>
    <w:semiHidden/>
    <w:unhideWhenUsed/>
    <w:rsid w:val="00F21F91"/>
    <w:rPr>
      <w:color w:val="800080" w:themeColor="followedHyperlink"/>
      <w:u w:val="single"/>
    </w:rPr>
  </w:style>
  <w:style w:type="character" w:customStyle="1" w:styleId="aff4">
    <w:name w:val="Сравнение редакций. Добавленный фрагмент"/>
    <w:uiPriority w:val="99"/>
    <w:rsid w:val="00F21F91"/>
    <w:rPr>
      <w:color w:val="000000"/>
      <w:shd w:val="clear" w:color="auto" w:fill="C1D7FF"/>
    </w:rPr>
  </w:style>
  <w:style w:type="paragraph" w:customStyle="1" w:styleId="21">
    <w:name w:val="Без интервала2"/>
    <w:basedOn w:val="a0"/>
    <w:rsid w:val="00F21F91"/>
    <w:pPr>
      <w:spacing w:after="0" w:line="240" w:lineRule="auto"/>
      <w:ind w:left="20" w:firstLine="700"/>
      <w:jc w:val="both"/>
    </w:pPr>
    <w:rPr>
      <w:rFonts w:ascii="Calibri" w:eastAsia="Times New Roman" w:hAnsi="Calibri" w:cs="Times New Roman"/>
      <w:color w:val="000000"/>
    </w:rPr>
  </w:style>
  <w:style w:type="paragraph" w:customStyle="1" w:styleId="aff5">
    <w:name w:val="обычный"/>
    <w:basedOn w:val="a0"/>
    <w:rsid w:val="00F21F91"/>
    <w:pPr>
      <w:spacing w:after="0" w:line="240" w:lineRule="auto"/>
    </w:pPr>
    <w:rPr>
      <w:rFonts w:ascii="Times New Roman" w:eastAsia="Times New Roman" w:hAnsi="Times New Roman" w:cs="Times New Roman"/>
      <w:color w:val="000000"/>
      <w:sz w:val="20"/>
      <w:szCs w:val="20"/>
    </w:rPr>
  </w:style>
  <w:style w:type="paragraph" w:customStyle="1" w:styleId="3">
    <w:name w:val="Без интервала3"/>
    <w:basedOn w:val="a0"/>
    <w:rsid w:val="00F21F91"/>
    <w:pPr>
      <w:spacing w:after="0" w:line="240" w:lineRule="auto"/>
      <w:ind w:left="20" w:firstLine="700"/>
      <w:jc w:val="both"/>
    </w:pPr>
    <w:rPr>
      <w:rFonts w:ascii="Calibri" w:eastAsia="Times New Roman" w:hAnsi="Calibri" w:cs="Times New Roman"/>
      <w:color w:val="000000"/>
    </w:rPr>
  </w:style>
  <w:style w:type="character" w:customStyle="1" w:styleId="aff6">
    <w:name w:val="Текст примечания Знак"/>
    <w:basedOn w:val="a1"/>
    <w:link w:val="aff7"/>
    <w:uiPriority w:val="99"/>
    <w:rsid w:val="00F21F91"/>
    <w:rPr>
      <w:rFonts w:eastAsiaTheme="minorHAnsi"/>
      <w:lang w:eastAsia="en-US"/>
    </w:rPr>
  </w:style>
  <w:style w:type="paragraph" w:styleId="aff7">
    <w:name w:val="annotation text"/>
    <w:basedOn w:val="a0"/>
    <w:link w:val="aff6"/>
    <w:uiPriority w:val="99"/>
    <w:unhideWhenUsed/>
    <w:rsid w:val="00F21F91"/>
    <w:pPr>
      <w:spacing w:line="240" w:lineRule="auto"/>
    </w:pPr>
    <w:rPr>
      <w:rFonts w:eastAsiaTheme="minorHAnsi"/>
      <w:lang w:eastAsia="en-US"/>
    </w:rPr>
  </w:style>
  <w:style w:type="character" w:customStyle="1" w:styleId="13">
    <w:name w:val="Текст примечания Знак1"/>
    <w:basedOn w:val="a1"/>
    <w:link w:val="aff7"/>
    <w:uiPriority w:val="99"/>
    <w:semiHidden/>
    <w:rsid w:val="00F21F91"/>
    <w:rPr>
      <w:sz w:val="20"/>
      <w:szCs w:val="20"/>
    </w:rPr>
  </w:style>
  <w:style w:type="character" w:customStyle="1" w:styleId="aff8">
    <w:name w:val="Тема примечания Знак"/>
    <w:basedOn w:val="aff6"/>
    <w:link w:val="aff9"/>
    <w:uiPriority w:val="99"/>
    <w:rsid w:val="00F21F91"/>
    <w:rPr>
      <w:b/>
      <w:bCs/>
    </w:rPr>
  </w:style>
  <w:style w:type="paragraph" w:styleId="aff9">
    <w:name w:val="annotation subject"/>
    <w:basedOn w:val="aff7"/>
    <w:next w:val="aff7"/>
    <w:link w:val="aff8"/>
    <w:uiPriority w:val="99"/>
    <w:unhideWhenUsed/>
    <w:rsid w:val="00F21F91"/>
    <w:rPr>
      <w:b/>
      <w:bCs/>
    </w:rPr>
  </w:style>
  <w:style w:type="character" w:customStyle="1" w:styleId="14">
    <w:name w:val="Тема примечания Знак1"/>
    <w:basedOn w:val="13"/>
    <w:link w:val="aff9"/>
    <w:uiPriority w:val="99"/>
    <w:semiHidden/>
    <w:rsid w:val="00F21F91"/>
    <w:rPr>
      <w:b/>
      <w:bCs/>
    </w:rPr>
  </w:style>
</w:styles>
</file>

<file path=word/webSettings.xml><?xml version="1.0" encoding="utf-8"?>
<w:webSettings xmlns:r="http://schemas.openxmlformats.org/officeDocument/2006/relationships" xmlns:w="http://schemas.openxmlformats.org/wordprocessingml/2006/main">
  <w:divs>
    <w:div w:id="20965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03659-5FDA-460B-8586-F8BE057E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galina</cp:lastModifiedBy>
  <cp:revision>6</cp:revision>
  <cp:lastPrinted>2018-02-22T12:08:00Z</cp:lastPrinted>
  <dcterms:created xsi:type="dcterms:W3CDTF">2018-02-13T08:00:00Z</dcterms:created>
  <dcterms:modified xsi:type="dcterms:W3CDTF">2018-02-22T12:12:00Z</dcterms:modified>
</cp:coreProperties>
</file>